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20210020</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tabs>
          <w:tab w:val="left" w:pos="8280"/>
        </w:tabs>
        <w:spacing w:line="360" w:lineRule="auto"/>
        <w:rPr>
          <w:rFonts w:hint="default" w:ascii="仿宋" w:hAnsi="仿宋" w:eastAsia="仿宋" w:cs="仿宋"/>
          <w:color w:val="000000"/>
          <w:sz w:val="44"/>
          <w:szCs w:val="44"/>
        </w:rPr>
      </w:pPr>
      <w:r>
        <w:rPr>
          <w:rFonts w:ascii="仿宋" w:hAnsi="仿宋" w:eastAsia="仿宋" w:cs="仿宋"/>
          <w:color w:val="000000"/>
          <w:sz w:val="44"/>
          <w:szCs w:val="44"/>
        </w:rPr>
        <w:t>江苏常熟农村商业银行股份有限公司</w:t>
      </w:r>
    </w:p>
    <w:p>
      <w:pPr>
        <w:pStyle w:val="17"/>
        <w:tabs>
          <w:tab w:val="left" w:pos="8280"/>
        </w:tabs>
        <w:spacing w:line="360" w:lineRule="auto"/>
        <w:rPr>
          <w:rFonts w:hint="default" w:ascii="仿宋" w:hAnsi="仿宋" w:eastAsia="仿宋" w:cs="仿宋"/>
          <w:color w:val="000000"/>
          <w:sz w:val="44"/>
          <w:szCs w:val="44"/>
        </w:rPr>
      </w:pPr>
      <w:r>
        <w:rPr>
          <w:rFonts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ascii="仿宋" w:hAnsi="仿宋" w:eastAsia="仿宋" w:cs="仿宋"/>
          <w:b/>
          <w:snapToGrid w:val="0"/>
          <w:color w:val="000000"/>
          <w:sz w:val="28"/>
          <w:szCs w:val="28"/>
          <w:highlight w:val="yellow"/>
        </w:rPr>
      </w:pPr>
      <w:r>
        <w:rPr>
          <w:rFonts w:hint="eastAsia" w:ascii="仿宋" w:hAnsi="仿宋" w:eastAsia="仿宋" w:cs="仿宋"/>
          <w:b/>
          <w:snapToGrid w:val="0"/>
          <w:color w:val="000000"/>
          <w:sz w:val="30"/>
          <w:szCs w:val="30"/>
        </w:rPr>
        <w:t>江苏常熟农村商业银行股份有限公司</w:t>
      </w:r>
    </w:p>
    <w:p>
      <w:pPr>
        <w:autoSpaceDE w:val="0"/>
        <w:autoSpaceDN w:val="0"/>
        <w:adjustRightInd w:val="0"/>
        <w:spacing w:line="560" w:lineRule="atLeast"/>
        <w:ind w:firstLine="624"/>
        <w:jc w:val="center"/>
        <w:rPr>
          <w:rFonts w:ascii="仿宋" w:hAnsi="仿宋" w:eastAsia="仿宋" w:cs="仿宋"/>
          <w:bCs/>
          <w:snapToGrid w:val="0"/>
          <w:color w:val="000000"/>
          <w:sz w:val="32"/>
          <w:szCs w:val="32"/>
          <w:highlight w:val="none"/>
        </w:rPr>
      </w:pPr>
      <w:r>
        <w:rPr>
          <w:rFonts w:hint="eastAsia" w:ascii="仿宋" w:hAnsi="仿宋" w:eastAsia="仿宋" w:cs="仿宋"/>
          <w:bCs/>
          <w:snapToGrid w:val="0"/>
          <w:color w:val="000000"/>
          <w:sz w:val="32"/>
          <w:szCs w:val="32"/>
          <w:highlight w:val="none"/>
        </w:rPr>
        <w:t>2021年04月07日</w:t>
      </w:r>
    </w:p>
    <w:p>
      <w:pPr>
        <w:autoSpaceDE w:val="0"/>
        <w:autoSpaceDN w:val="0"/>
        <w:adjustRightInd w:val="0"/>
        <w:spacing w:line="560" w:lineRule="atLeast"/>
        <w:ind w:firstLine="624"/>
        <w:jc w:val="center"/>
        <w:outlineLvl w:val="0"/>
        <w:rPr>
          <w:rFonts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ascii="仿宋" w:hAnsi="仿宋" w:eastAsia="仿宋" w:cs="仿宋"/>
          <w:b/>
          <w:bCs/>
          <w:snapToGrid w:val="0"/>
          <w:color w:val="000000"/>
          <w:sz w:val="32"/>
        </w:rPr>
      </w:pPr>
    </w:p>
    <w:p>
      <w:pPr>
        <w:wordWrap w:val="0"/>
        <w:autoSpaceDE w:val="0"/>
        <w:autoSpaceDN w:val="0"/>
        <w:adjustRightInd w:val="0"/>
        <w:spacing w:line="560" w:lineRule="atLeast"/>
        <w:ind w:firstLine="624"/>
        <w:rPr>
          <w:rFonts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ascii="仿宋" w:hAnsi="仿宋" w:eastAsia="仿宋" w:cs="仿宋"/>
          <w:b w:val="0"/>
          <w:snapToGrid w:val="0"/>
          <w:color w:val="333333"/>
          <w:sz w:val="28"/>
          <w:szCs w:val="22"/>
        </w:rPr>
        <w:t>支付系统仿真测试工</w:t>
      </w:r>
      <w:r>
        <w:rPr>
          <w:rFonts w:ascii="仿宋" w:hAnsi="仿宋" w:eastAsia="仿宋" w:cs="仿宋"/>
          <w:b w:val="0"/>
          <w:snapToGrid w:val="0"/>
          <w:color w:val="333333"/>
          <w:sz w:val="28"/>
          <w:szCs w:val="22"/>
          <w:highlight w:val="none"/>
        </w:rPr>
        <w:t>具</w:t>
      </w:r>
      <w:r>
        <w:rPr>
          <w:rFonts w:hint="eastAsia" w:ascii="仿宋" w:hAnsi="仿宋" w:eastAsia="仿宋" w:cs="仿宋"/>
          <w:snapToGrid w:val="0"/>
          <w:color w:val="000000"/>
          <w:sz w:val="28"/>
          <w:szCs w:val="22"/>
          <w:highlight w:val="none"/>
        </w:rPr>
        <w:t>一期</w:t>
      </w:r>
      <w:r>
        <w:rPr>
          <w:rFonts w:hint="eastAsia" w:ascii="仿宋" w:hAnsi="仿宋" w:eastAsia="仿宋" w:cs="仿宋"/>
          <w:snapToGrid w:val="0"/>
          <w:color w:val="000000"/>
          <w:sz w:val="28"/>
          <w:highlight w:val="none"/>
          <w:u w:val="none"/>
        </w:rPr>
        <w:t>项目</w:t>
      </w:r>
      <w:r>
        <w:rPr>
          <w:rFonts w:hint="eastAsia" w:ascii="仿宋" w:hAnsi="仿宋" w:eastAsia="仿宋" w:cs="仿宋"/>
          <w:snapToGrid w:val="0"/>
          <w:color w:val="000000"/>
          <w:sz w:val="28"/>
          <w:highlight w:val="none"/>
        </w:rPr>
        <w:t>”进行招</w:t>
      </w:r>
      <w:r>
        <w:rPr>
          <w:rFonts w:hint="eastAsia" w:ascii="仿宋" w:hAnsi="仿宋" w:eastAsia="仿宋" w:cs="仿宋"/>
          <w:snapToGrid w:val="0"/>
          <w:color w:val="000000"/>
          <w:sz w:val="28"/>
        </w:rPr>
        <w:t>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  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rPr>
        <w:t>我行“</w:t>
      </w:r>
      <w:r>
        <w:rPr>
          <w:rFonts w:hint="eastAsia" w:ascii="仿宋" w:hAnsi="仿宋" w:eastAsia="仿宋" w:cs="仿宋"/>
          <w:snapToGrid w:val="0"/>
          <w:color w:val="000000"/>
          <w:sz w:val="28"/>
          <w:szCs w:val="22"/>
        </w:rPr>
        <w:t>支付系统仿真测试工具一期</w:t>
      </w:r>
      <w:r>
        <w:rPr>
          <w:rFonts w:hint="eastAsia" w:ascii="仿宋" w:hAnsi="仿宋" w:eastAsia="仿宋" w:cs="仿宋"/>
          <w:snapToGrid w:val="0"/>
          <w:color w:val="000000"/>
          <w:sz w:val="28"/>
          <w:szCs w:val="28"/>
          <w:highlight w:val="none"/>
          <w:u w:val="none"/>
        </w:rPr>
        <w:t>项目</w:t>
      </w:r>
      <w:r>
        <w:rPr>
          <w:rFonts w:hint="eastAsia" w:ascii="仿宋" w:hAnsi="仿宋" w:eastAsia="仿宋" w:cs="仿宋"/>
          <w:snapToGrid w:val="0"/>
          <w:color w:val="000000"/>
          <w:sz w:val="28"/>
          <w:szCs w:val="28"/>
        </w:rPr>
        <w:t>”进行招标。</w:t>
      </w:r>
    </w:p>
    <w:p>
      <w:pPr>
        <w:tabs>
          <w:tab w:val="left" w:pos="8280"/>
        </w:tabs>
        <w:ind w:firstLine="560" w:firstLineChars="200"/>
        <w:rPr>
          <w:rFonts w:hint="default" w:ascii="仿宋" w:hAnsi="仿宋" w:eastAsia="仿宋" w:cs="仿宋"/>
          <w:b/>
          <w:bCs/>
          <w:snapToGrid w:val="0"/>
          <w:color w:val="000000"/>
          <w:sz w:val="28"/>
          <w:szCs w:val="28"/>
          <w:lang w:val="en-US" w:eastAsia="zh-CN"/>
        </w:rPr>
      </w:pPr>
      <w:r>
        <w:rPr>
          <w:rFonts w:hint="eastAsia" w:ascii="仿宋" w:hAnsi="仿宋" w:eastAsia="仿宋" w:cs="仿宋"/>
          <w:b/>
          <w:bCs/>
          <w:snapToGrid w:val="0"/>
          <w:color w:val="000000"/>
          <w:sz w:val="28"/>
          <w:szCs w:val="28"/>
        </w:rPr>
        <w:t>1.招标编号：</w:t>
      </w:r>
      <w:r>
        <w:rPr>
          <w:rFonts w:hint="eastAsia" w:ascii="仿宋" w:hAnsi="仿宋" w:eastAsia="仿宋" w:cs="仿宋"/>
          <w:snapToGrid w:val="0"/>
          <w:color w:val="000000"/>
          <w:sz w:val="28"/>
          <w:szCs w:val="22"/>
          <w:lang w:val="en-US" w:eastAsia="zh-CN"/>
        </w:rPr>
        <w:t>20210020</w:t>
      </w:r>
    </w:p>
    <w:p>
      <w:pPr>
        <w:tabs>
          <w:tab w:val="left" w:pos="8280"/>
        </w:tabs>
        <w:ind w:firstLine="560" w:firstLineChars="200"/>
        <w:rPr>
          <w:rFonts w:ascii="仿宋" w:hAnsi="仿宋" w:eastAsia="仿宋" w:cs="仿宋"/>
          <w:snapToGrid w:val="0"/>
          <w:color w:val="000000"/>
          <w:sz w:val="28"/>
          <w:szCs w:val="28"/>
          <w:u w:val="single"/>
        </w:rPr>
      </w:pPr>
      <w:r>
        <w:rPr>
          <w:rFonts w:hint="eastAsia" w:ascii="仿宋" w:hAnsi="仿宋" w:eastAsia="仿宋" w:cs="仿宋"/>
          <w:b/>
          <w:bCs/>
          <w:snapToGrid w:val="0"/>
          <w:color w:val="000000"/>
          <w:sz w:val="28"/>
          <w:szCs w:val="28"/>
        </w:rPr>
        <w:t>2.招标人：</w:t>
      </w:r>
      <w:r>
        <w:rPr>
          <w:rFonts w:hint="eastAsia" w:ascii="仿宋" w:hAnsi="仿宋" w:eastAsia="仿宋" w:cs="仿宋"/>
          <w:snapToGrid w:val="0"/>
          <w:color w:val="000000"/>
          <w:sz w:val="28"/>
        </w:rPr>
        <w:t>江苏常熟农村商业银行股份有限公司</w:t>
      </w:r>
    </w:p>
    <w:p>
      <w:pPr>
        <w:tabs>
          <w:tab w:val="left" w:pos="1260"/>
        </w:tabs>
        <w:autoSpaceDE w:val="0"/>
        <w:autoSpaceDN w:val="0"/>
        <w:adjustRightInd w:val="0"/>
        <w:ind w:firstLine="560" w:firstLineChars="200"/>
        <w:jc w:val="left"/>
        <w:rPr>
          <w:rFonts w:ascii="仿宋" w:hAnsi="仿宋" w:eastAsia="仿宋" w:cs="仿宋"/>
          <w:snapToGrid w:val="0"/>
          <w:sz w:val="28"/>
          <w:szCs w:val="28"/>
        </w:rPr>
      </w:pPr>
      <w:r>
        <w:rPr>
          <w:rFonts w:hint="eastAsia" w:ascii="仿宋" w:hAnsi="仿宋" w:eastAsia="仿宋" w:cs="仿宋"/>
          <w:b/>
          <w:bCs/>
          <w:snapToGrid w:val="0"/>
          <w:sz w:val="28"/>
          <w:szCs w:val="28"/>
        </w:rPr>
        <w:t>3.项目实施地点：</w:t>
      </w:r>
      <w:r>
        <w:rPr>
          <w:rFonts w:hint="eastAsia" w:ascii="仿宋" w:hAnsi="仿宋" w:eastAsia="仿宋" w:cs="仿宋"/>
          <w:snapToGrid w:val="0"/>
          <w:color w:val="000000"/>
          <w:sz w:val="28"/>
          <w:szCs w:val="22"/>
        </w:rPr>
        <w:t>江苏省常熟市新世纪大道58号</w:t>
      </w:r>
    </w:p>
    <w:p>
      <w:pPr>
        <w:tabs>
          <w:tab w:val="left" w:pos="1260"/>
        </w:tabs>
        <w:autoSpaceDE w:val="0"/>
        <w:autoSpaceDN w:val="0"/>
        <w:adjustRightInd w:val="0"/>
        <w:ind w:firstLine="560" w:firstLineChars="200"/>
        <w:jc w:val="left"/>
        <w:rPr>
          <w:rFonts w:ascii="仿宋" w:hAnsi="仿宋" w:eastAsia="仿宋" w:cs="仿宋"/>
          <w:snapToGrid w:val="0"/>
          <w:sz w:val="28"/>
          <w:szCs w:val="28"/>
          <w:highlight w:val="none"/>
        </w:rPr>
      </w:pPr>
      <w:r>
        <w:rPr>
          <w:rFonts w:hint="eastAsia" w:ascii="仿宋" w:hAnsi="仿宋" w:eastAsia="仿宋" w:cs="仿宋"/>
          <w:b/>
          <w:bCs/>
          <w:snapToGrid w:val="0"/>
          <w:sz w:val="28"/>
          <w:szCs w:val="28"/>
          <w:highlight w:val="none"/>
        </w:rPr>
        <w:t>4.发放标书时间：</w:t>
      </w:r>
      <w:r>
        <w:rPr>
          <w:rFonts w:hint="eastAsia" w:ascii="仿宋" w:hAnsi="仿宋" w:eastAsia="仿宋" w:cs="仿宋"/>
          <w:snapToGrid w:val="0"/>
          <w:sz w:val="28"/>
          <w:szCs w:val="28"/>
          <w:highlight w:val="none"/>
        </w:rPr>
        <w:t>北京时间  2021年04月1</w:t>
      </w:r>
      <w:r>
        <w:rPr>
          <w:rFonts w:hint="eastAsia" w:ascii="仿宋" w:hAnsi="仿宋" w:eastAsia="仿宋" w:cs="仿宋"/>
          <w:snapToGrid w:val="0"/>
          <w:sz w:val="28"/>
          <w:szCs w:val="28"/>
          <w:highlight w:val="none"/>
          <w:lang w:val="en-US" w:eastAsia="zh-CN"/>
        </w:rPr>
        <w:t>5</w:t>
      </w:r>
      <w:r>
        <w:rPr>
          <w:rFonts w:hint="eastAsia" w:ascii="仿宋" w:hAnsi="仿宋" w:eastAsia="仿宋" w:cs="仿宋"/>
          <w:snapToGrid w:val="0"/>
          <w:sz w:val="28"/>
          <w:szCs w:val="28"/>
          <w:highlight w:val="none"/>
        </w:rPr>
        <w:t>日</w:t>
      </w:r>
    </w:p>
    <w:p>
      <w:pPr>
        <w:tabs>
          <w:tab w:val="left" w:pos="1260"/>
        </w:tabs>
        <w:autoSpaceDE w:val="0"/>
        <w:autoSpaceDN w:val="0"/>
        <w:adjustRightInd w:val="0"/>
        <w:ind w:firstLine="560" w:firstLineChars="200"/>
        <w:jc w:val="left"/>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sz w:val="28"/>
          <w:szCs w:val="28"/>
          <w:highlight w:val="none"/>
        </w:rPr>
        <w:t>5.投标截止时间：</w:t>
      </w:r>
      <w:r>
        <w:rPr>
          <w:rFonts w:hint="eastAsia" w:ascii="仿宋" w:hAnsi="仿宋" w:eastAsia="仿宋" w:cs="仿宋"/>
          <w:snapToGrid w:val="0"/>
          <w:sz w:val="28"/>
          <w:szCs w:val="28"/>
          <w:highlight w:val="none"/>
        </w:rPr>
        <w:t>北京时间  2021年0</w:t>
      </w:r>
      <w:r>
        <w:rPr>
          <w:rFonts w:hint="eastAsia" w:ascii="仿宋" w:hAnsi="仿宋" w:eastAsia="仿宋" w:cs="仿宋"/>
          <w:snapToGrid w:val="0"/>
          <w:sz w:val="28"/>
          <w:szCs w:val="28"/>
          <w:highlight w:val="none"/>
          <w:lang w:val="en-US" w:eastAsia="zh-CN"/>
        </w:rPr>
        <w:t>5</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06</w:t>
      </w:r>
      <w:r>
        <w:rPr>
          <w:rFonts w:hint="eastAsia" w:ascii="仿宋" w:hAnsi="仿宋" w:eastAsia="仿宋" w:cs="仿宋"/>
          <w:snapToGrid w:val="0"/>
          <w:sz w:val="28"/>
          <w:szCs w:val="28"/>
          <w:highlight w:val="none"/>
        </w:rPr>
        <w:t>日</w:t>
      </w:r>
    </w:p>
    <w:p>
      <w:pPr>
        <w:tabs>
          <w:tab w:val="left" w:pos="1260"/>
        </w:tabs>
        <w:autoSpaceDE w:val="0"/>
        <w:autoSpaceDN w:val="0"/>
        <w:adjustRightInd w:val="0"/>
        <w:ind w:firstLine="560" w:firstLineChars="200"/>
        <w:jc w:val="left"/>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6.招标人联系方式：</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tabs>
          <w:tab w:val="left" w:pos="1260"/>
        </w:tabs>
        <w:autoSpaceDE w:val="0"/>
        <w:autoSpaceDN w:val="0"/>
        <w:adjustRightInd w:val="0"/>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联系人： 王贤星</w:t>
      </w:r>
    </w:p>
    <w:p>
      <w:pPr>
        <w:tabs>
          <w:tab w:val="left" w:pos="1260"/>
        </w:tabs>
        <w:autoSpaceDE w:val="0"/>
        <w:autoSpaceDN w:val="0"/>
        <w:adjustRightInd w:val="0"/>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电话号码：18013053831</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标书接收：陆志斌</w:t>
      </w:r>
    </w:p>
    <w:p>
      <w:pPr>
        <w:tabs>
          <w:tab w:val="left" w:pos="1260"/>
        </w:tabs>
        <w:autoSpaceDE w:val="0"/>
        <w:autoSpaceDN w:val="0"/>
        <w:adjustRightInd w:val="0"/>
        <w:ind w:firstLine="638" w:firstLineChars="228"/>
        <w:jc w:val="lef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电话号码：0512-52</w:t>
      </w:r>
      <w:r>
        <w:rPr>
          <w:rFonts w:hint="eastAsia" w:ascii="仿宋" w:hAnsi="仿宋" w:eastAsia="仿宋" w:cs="仿宋"/>
          <w:kern w:val="0"/>
          <w:sz w:val="28"/>
          <w:szCs w:val="28"/>
          <w:highlight w:val="none"/>
          <w:lang w:val="en-US" w:eastAsia="zh-CN"/>
        </w:rPr>
        <w:t>739210</w:t>
      </w:r>
    </w:p>
    <w:p>
      <w:pPr>
        <w:autoSpaceDE w:val="0"/>
        <w:autoSpaceDN w:val="0"/>
        <w:adjustRightInd w:val="0"/>
        <w:jc w:val="left"/>
        <w:rPr>
          <w:rFonts w:ascii="仿宋" w:hAnsi="仿宋" w:eastAsia="仿宋" w:cs="仿宋"/>
          <w:snapToGrid w:val="0"/>
          <w:sz w:val="24"/>
          <w:szCs w:val="24"/>
        </w:rPr>
      </w:pPr>
    </w:p>
    <w:p>
      <w:pPr>
        <w:autoSpaceDE w:val="0"/>
        <w:autoSpaceDN w:val="0"/>
        <w:adjustRightInd w:val="0"/>
        <w:jc w:val="left"/>
        <w:rPr>
          <w:rFonts w:ascii="仿宋" w:hAnsi="仿宋" w:eastAsia="仿宋" w:cs="仿宋"/>
          <w:snapToGrid w:val="0"/>
          <w:sz w:val="24"/>
          <w:szCs w:val="24"/>
        </w:rPr>
      </w:pPr>
      <w:r>
        <w:rPr>
          <w:rFonts w:hint="eastAsia" w:ascii="仿宋" w:hAnsi="仿宋" w:eastAsia="仿宋" w:cs="仿宋"/>
          <w:snapToGrid w:val="0"/>
          <w:sz w:val="24"/>
          <w:szCs w:val="24"/>
        </w:rPr>
        <w:t>特别说明：</w:t>
      </w:r>
    </w:p>
    <w:p>
      <w:pPr>
        <w:autoSpaceDE w:val="0"/>
        <w:autoSpaceDN w:val="0"/>
        <w:adjustRightInd w:val="0"/>
        <w:spacing w:line="240" w:lineRule="auto"/>
        <w:ind w:firstLine="560"/>
        <w:jc w:val="left"/>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1.投标截止时，若某标段的合格投标人数量未符合我行开标要求（三家及以上），则投标截止时间顺延一周。</w:t>
      </w:r>
    </w:p>
    <w:p>
      <w:pPr>
        <w:autoSpaceDE w:val="0"/>
        <w:autoSpaceDN w:val="0"/>
        <w:adjustRightInd w:val="0"/>
        <w:spacing w:line="240" w:lineRule="auto"/>
        <w:ind w:firstLine="560"/>
        <w:jc w:val="left"/>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2.若投标时间延长一周后，标段投标人数量仍未满足要求，则根据该标段投标人数量将采购方式转为单一来源或竞争性谈判。</w:t>
      </w:r>
    </w:p>
    <w:p>
      <w:pPr>
        <w:pStyle w:val="2"/>
        <w:spacing w:after="240"/>
        <w:jc w:val="right"/>
        <w:rPr>
          <w:rFonts w:ascii="仿宋" w:hAnsi="仿宋" w:eastAsia="仿宋" w:cs="仿宋"/>
          <w:snapToGrid w:val="0"/>
          <w:color w:val="000000"/>
        </w:rPr>
      </w:pPr>
    </w:p>
    <w:p>
      <w:pPr>
        <w:pStyle w:val="2"/>
        <w:spacing w:after="240"/>
        <w:jc w:val="right"/>
        <w:rPr>
          <w:rFonts w:ascii="仿宋" w:hAnsi="仿宋" w:eastAsia="仿宋" w:cs="仿宋"/>
          <w:snapToGrid w:val="0"/>
          <w:color w:val="000000"/>
        </w:rPr>
      </w:pPr>
      <w:r>
        <w:rPr>
          <w:rFonts w:hint="eastAsia" w:ascii="仿宋" w:hAnsi="仿宋" w:eastAsia="仿宋" w:cs="仿宋"/>
          <w:snapToGrid w:val="0"/>
          <w:color w:val="000000"/>
        </w:rPr>
        <w:t>江苏常熟农村商业银行股份有限公司</w:t>
      </w:r>
    </w:p>
    <w:p>
      <w:pPr>
        <w:pStyle w:val="2"/>
        <w:spacing w:after="240"/>
        <w:jc w:val="center"/>
        <w:rPr>
          <w:rFonts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2"/>
        </w:rPr>
        <w:t>支付系统仿真测试工具一期</w:t>
      </w:r>
      <w:r>
        <w:rPr>
          <w:rFonts w:hint="eastAsia" w:ascii="仿宋" w:hAnsi="仿宋" w:eastAsia="仿宋" w:cs="仿宋"/>
          <w:snapToGrid w:val="0"/>
          <w:color w:val="000000"/>
          <w:sz w:val="28"/>
          <w:szCs w:val="28"/>
          <w:highlight w:val="none"/>
          <w:u w:val="none"/>
        </w:rPr>
        <w:t>项目</w:t>
      </w:r>
      <w:r>
        <w:rPr>
          <w:rFonts w:hint="eastAsia" w:ascii="仿宋" w:hAnsi="仿宋" w:eastAsia="仿宋" w:cs="仿宋"/>
          <w:snapToGrid w:val="0"/>
          <w:color w:val="000000"/>
          <w:sz w:val="28"/>
          <w:szCs w:val="28"/>
        </w:rPr>
        <w:t>”而进行的公开招标。</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rPr>
        <w:t xml:space="preserve"> </w:t>
      </w:r>
      <w:r>
        <w:rPr>
          <w:rFonts w:ascii="仿宋" w:hAnsi="仿宋" w:eastAsia="仿宋" w:cs="仿宋"/>
          <w:snapToGrid w:val="0"/>
          <w:color w:val="000000"/>
          <w:sz w:val="28"/>
          <w:szCs w:val="28"/>
          <w:highlight w:val="yellow"/>
          <w:u w:val="single"/>
        </w:rPr>
        <w:t>5</w:t>
      </w:r>
      <w:r>
        <w:rPr>
          <w:rFonts w:hint="eastAsia" w:ascii="仿宋" w:hAnsi="仿宋" w:eastAsia="仿宋" w:cs="仿宋"/>
          <w:snapToGrid w:val="0"/>
          <w:color w:val="000000"/>
          <w:sz w:val="28"/>
          <w:szCs w:val="28"/>
          <w:highlight w:val="yellow"/>
          <w:u w:val="single"/>
        </w:rPr>
        <w:t xml:space="preserve">00 </w:t>
      </w:r>
      <w:r>
        <w:rPr>
          <w:rFonts w:hint="eastAsia" w:ascii="仿宋" w:hAnsi="仿宋" w:eastAsia="仿宋" w:cs="仿宋"/>
          <w:snapToGrid w:val="0"/>
          <w:color w:val="000000"/>
          <w:sz w:val="28"/>
          <w:szCs w:val="28"/>
        </w:rPr>
        <w:t>万元人民币</w:t>
      </w:r>
      <w:bookmarkStart w:id="2" w:name="_GoBack"/>
      <w:bookmarkEnd w:id="2"/>
      <w:r>
        <w:rPr>
          <w:rFonts w:hint="eastAsia" w:ascii="仿宋" w:hAnsi="仿宋" w:eastAsia="仿宋" w:cs="仿宋"/>
          <w:snapToGrid w:val="0"/>
          <w:color w:val="000000"/>
          <w:sz w:val="28"/>
          <w:szCs w:val="28"/>
        </w:rPr>
        <w:t>（或等值外币），注册时间不少于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255"/>
          <w:numId w:val="0"/>
        </w:num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附件1：投标书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说明：必须按照本招标文件附件的格式要求制作，未经招标人书面同意，该格式不允许作任何修改。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附件2：法定代表授权委托书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说明：法定代表人参加投标的无须授权委托书。</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附件3：投标价格一览表【单独密封】</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说明：应包括投标报价、维护承诺、其他重要补充事项等内容。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附件4：投标人情况简介</w:t>
      </w:r>
    </w:p>
    <w:p>
      <w:pPr>
        <w:autoSpaceDE w:val="0"/>
        <w:autoSpaceDN w:val="0"/>
        <w:adjustRightInd w:val="0"/>
        <w:spacing w:line="360" w:lineRule="auto"/>
        <w:jc w:val="left"/>
        <w:rPr>
          <w:rFonts w:ascii="仿宋" w:hAnsi="仿宋" w:eastAsia="仿宋" w:cs="仿宋"/>
          <w:snapToGrid w:val="0"/>
          <w:sz w:val="24"/>
          <w:szCs w:val="24"/>
          <w:highlight w:val="yellow"/>
        </w:rPr>
      </w:pPr>
      <w:r>
        <w:rPr>
          <w:rFonts w:hint="eastAsia" w:ascii="仿宋" w:hAnsi="仿宋" w:eastAsia="仿宋" w:cs="仿宋"/>
          <w:snapToGrid w:val="0"/>
          <w:sz w:val="24"/>
          <w:szCs w:val="24"/>
        </w:rPr>
        <w:t>说明：应包含投标人基本情况与背景资料、财务数据、业绩或服务的情况等。</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附件5：外包服务供应商风险信息表</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说明：根据监管要求，防范外包风险，投标人需如实提供表格要求的相关内容。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附件6：业务需求与实施方案</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说明：根据我行项目实施计划、业务需求（已列明）、我行现有系统列表、我行硬件服务器配置清单等要求，投标人应提供：</w:t>
      </w:r>
    </w:p>
    <w:p>
      <w:pPr>
        <w:autoSpaceDE w:val="0"/>
        <w:autoSpaceDN w:val="0"/>
        <w:adjustRightInd w:val="0"/>
        <w:jc w:val="left"/>
        <w:rPr>
          <w:rFonts w:ascii="仿宋" w:hAnsi="仿宋" w:eastAsia="仿宋" w:cs="仿宋"/>
          <w:snapToGrid w:val="0"/>
          <w:sz w:val="24"/>
          <w:szCs w:val="24"/>
        </w:rPr>
      </w:pPr>
      <w:r>
        <w:rPr>
          <w:rFonts w:hint="eastAsia" w:ascii="仿宋" w:hAnsi="仿宋" w:eastAsia="仿宋" w:cs="仿宋"/>
          <w:snapToGrid w:val="0"/>
          <w:sz w:val="24"/>
          <w:szCs w:val="24"/>
        </w:rPr>
        <w:t>（1）产品的详细介绍，明确系统的特点及优势等，如果投标人产品需要集成其他产品商的产品，描述如何实现。</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（2）产品的系统架构图、硬件拓补图（结合我行现有资源进行规划）</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（3）软硬件配置清单。</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附件7：产品功能表与需求匹配度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附件8：项目实施人员一览表、人员简历及社保证明</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snapToGrid w:val="0"/>
          <w:sz w:val="24"/>
          <w:szCs w:val="24"/>
        </w:rPr>
        <w:t>说明：投标方必须提供实际参与项目实施的成员列表及其</w:t>
      </w:r>
      <w:r>
        <w:rPr>
          <w:rFonts w:hint="eastAsia" w:ascii="仿宋" w:hAnsi="仿宋" w:eastAsia="仿宋" w:cs="仿宋"/>
          <w:b/>
          <w:bCs/>
          <w:snapToGrid w:val="0"/>
          <w:sz w:val="24"/>
          <w:szCs w:val="24"/>
        </w:rPr>
        <w:t>人员简历（按附件格式填写）和社保证明，保证其真实有效。</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附件9：科技系统技术标准概要事项</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说明：投标方产品需满足附件所要求技术标准执行，超纲部分需另作说明。</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附件10：投标人资格证明与案例情况（近三年，需附证明文件）</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说明：投标人提供营业执照复印件等相关资质证明文件并按表格要求提供至少近三年的实施案例情况，并附证明文件，加盖公章。</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所有投标人均应派代表到场参加开标，投标人代表应出示代表投标人参加开标的授权证明及本人身份证明。</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开标过程由投标人进行时间不超过30分钟的讲标，必须由此项目的实施项目经理讲标，不得随意变更。</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招标人根据包括但不限于以下投标条件进行比较：</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投标人技术实力（项目经理及项目成员、售后服务能力及项目人员配置、POC情况等）；</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开标后，招标人将组织审查投标文件是否完整，是否有计算错误，文件签署是否符合要求。</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autoSpaceDE w:val="0"/>
        <w:autoSpaceDN w:val="0"/>
        <w:adjustRightInd w:val="0"/>
        <w:ind w:left="840"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2"/>
        <w:spacing w:after="240"/>
        <w:jc w:val="center"/>
        <w:rPr>
          <w:rFonts w:ascii="宋体" w:hAnsi="宋体"/>
          <w:b/>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default" w:ascii="仿宋" w:hAnsi="仿宋" w:eastAsia="仿宋" w:cs="仿宋"/>
          <w:b/>
          <w:bCs/>
          <w:snapToGrid w:val="0"/>
          <w:color w:val="000000"/>
          <w:sz w:val="32"/>
          <w:szCs w:val="32"/>
        </w:rPr>
      </w:pPr>
      <w:r>
        <w:rPr>
          <w:rFonts w:ascii="仿宋" w:hAnsi="仿宋" w:eastAsia="仿宋" w:cs="仿宋"/>
          <w:b/>
          <w:bCs/>
          <w:snapToGrid w:val="0"/>
          <w:color w:val="000000"/>
          <w:sz w:val="32"/>
          <w:szCs w:val="32"/>
        </w:rPr>
        <w:t>投  标  书</w:t>
      </w:r>
    </w:p>
    <w:p>
      <w:pPr>
        <w:pStyle w:val="20"/>
        <w:adjustRightInd w:val="0"/>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致：</w:t>
      </w:r>
      <w:r>
        <w:rPr>
          <w:rFonts w:ascii="仿宋" w:hAnsi="仿宋" w:eastAsia="仿宋" w:cs="仿宋"/>
          <w:snapToGrid w:val="0"/>
          <w:color w:val="000000"/>
          <w:sz w:val="28"/>
        </w:rPr>
        <w:t>江苏常熟农村商业银行股份有限公司</w:t>
      </w:r>
    </w:p>
    <w:p>
      <w:p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u w:val="single"/>
        </w:rPr>
        <w:t xml:space="preserve">            项目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常熟农商银行科技系统技术标准规范》进行项目实施，并对投标人原系统产品不适合该标准规范的内容在项目实施周期内完成按项目的改造落地。(技术标准规范在项目进场实施时提供，概要内容见附件《</w:t>
      </w:r>
      <w:r>
        <w:rPr>
          <w:rFonts w:hint="eastAsia" w:ascii="仿宋" w:hAnsi="仿宋" w:eastAsia="仿宋" w:cs="仿宋"/>
          <w:sz w:val="28"/>
          <w:szCs w:val="28"/>
        </w:rPr>
        <w:t>科技系统技术标准概要事项</w:t>
      </w:r>
      <w:r>
        <w:rPr>
          <w:rFonts w:hint="eastAsia" w:ascii="仿宋" w:hAnsi="仿宋" w:eastAsia="仿宋" w:cs="仿宋"/>
          <w:snapToGrid w:val="0"/>
          <w:color w:val="000000"/>
          <w:sz w:val="28"/>
          <w:szCs w:val="28"/>
        </w:rPr>
        <w:t>》)并对附件《</w:t>
      </w:r>
      <w:r>
        <w:rPr>
          <w:rFonts w:hint="eastAsia" w:ascii="仿宋" w:hAnsi="仿宋" w:eastAsia="仿宋" w:cs="仿宋"/>
          <w:sz w:val="28"/>
          <w:szCs w:val="28"/>
        </w:rPr>
        <w:t>科技系统技术标准概要事项</w:t>
      </w:r>
      <w:r>
        <w:rPr>
          <w:rFonts w:hint="eastAsia" w:ascii="仿宋" w:hAnsi="仿宋" w:eastAsia="仿宋" w:cs="仿宋"/>
          <w:snapToGrid w:val="0"/>
          <w:color w:val="000000"/>
          <w:sz w:val="28"/>
          <w:szCs w:val="28"/>
        </w:rPr>
        <w:t>》进行盖章确认。</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地址：</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邮编：</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电话：</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传真：</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投标人法定代表人姓名、职务（印刷体）：</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投标人名称：</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单位公章：</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法定代表人或授权代理人签字：</w:t>
      </w:r>
      <w:r>
        <w:rPr>
          <w:rFonts w:ascii="仿宋" w:hAnsi="仿宋" w:eastAsia="仿宋" w:cs="仿宋"/>
          <w:snapToGrid w:val="0"/>
          <w:sz w:val="28"/>
          <w:szCs w:val="28"/>
          <w:u w:val="single"/>
        </w:rPr>
        <w:t xml:space="preserve">                    </w:t>
      </w:r>
    </w:p>
    <w:p>
      <w:pPr>
        <w:autoSpaceDE w:val="0"/>
        <w:autoSpaceDN w:val="0"/>
        <w:adjustRightInd w:val="0"/>
        <w:ind w:firstLine="624"/>
        <w:jc w:val="left"/>
        <w:rPr>
          <w:rFonts w:ascii="仿宋" w:hAnsi="仿宋" w:eastAsia="仿宋" w:cs="仿宋"/>
          <w:snapToGrid w:val="0"/>
          <w:sz w:val="28"/>
          <w:szCs w:val="28"/>
        </w:rPr>
      </w:pPr>
      <w:r>
        <w:rPr>
          <w:rFonts w:hint="eastAsia" w:ascii="仿宋" w:hAnsi="仿宋" w:eastAsia="仿宋" w:cs="仿宋"/>
          <w:snapToGrid w:val="0"/>
          <w:color w:val="00000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pStyle w:val="3"/>
        <w:spacing w:after="0" w:line="240" w:lineRule="auto"/>
        <w:jc w:val="left"/>
        <w:rPr>
          <w:rFonts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ascii="仿宋" w:hAnsi="仿宋" w:eastAsia="仿宋" w:cs="仿宋"/>
          <w:bCs/>
          <w:snapToGrid w:val="0"/>
          <w:sz w:val="28"/>
          <w:szCs w:val="28"/>
        </w:rPr>
      </w:pPr>
    </w:p>
    <w:p>
      <w:pPr>
        <w:autoSpaceDE w:val="0"/>
        <w:autoSpaceDN w:val="0"/>
        <w:adjustRightInd w:val="0"/>
        <w:spacing w:line="480" w:lineRule="auto"/>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ascii="仿宋" w:hAnsi="仿宋" w:eastAsia="仿宋" w:cs="仿宋"/>
          <w:bCs/>
          <w:snapToGrid w:val="0"/>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autoSpaceDE w:val="0"/>
        <w:autoSpaceDN w:val="0"/>
        <w:adjustRightInd w:val="0"/>
        <w:ind w:firstLine="624"/>
        <w:jc w:val="left"/>
        <w:rPr>
          <w:rFonts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autoSpaceDE w:val="0"/>
        <w:autoSpaceDN w:val="0"/>
        <w:adjustRightInd w:val="0"/>
        <w:jc w:val="left"/>
        <w:outlineLvl w:val="1"/>
        <w:rPr>
          <w:rFonts w:ascii="仿宋" w:hAnsi="仿宋" w:eastAsia="仿宋" w:cs="仿宋"/>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snapToGrid w:val="0"/>
          <w:color w:val="000000"/>
          <w:sz w:val="28"/>
          <w:szCs w:val="28"/>
        </w:rPr>
        <w:t>附件３：</w:t>
      </w:r>
      <w:r>
        <w:rPr>
          <w:rFonts w:hint="eastAsia" w:ascii="仿宋" w:hAnsi="仿宋" w:eastAsia="仿宋" w:cs="仿宋"/>
          <w:bCs/>
          <w:snapToGrid w:val="0"/>
          <w:color w:val="000000"/>
          <w:sz w:val="28"/>
          <w:szCs w:val="28"/>
        </w:rPr>
        <w:t>投标价格一览表【</w:t>
      </w:r>
      <w:r>
        <w:rPr>
          <w:rFonts w:hint="eastAsia" w:ascii="仿宋" w:hAnsi="仿宋" w:eastAsia="仿宋" w:cs="仿宋"/>
          <w:b/>
          <w:bCs w:val="0"/>
          <w:snapToGrid w:val="0"/>
          <w:color w:val="000000"/>
          <w:sz w:val="28"/>
          <w:szCs w:val="28"/>
          <w:lang w:val="en-US" w:eastAsia="zh-CN"/>
        </w:rPr>
        <w:t>此页需</w:t>
      </w:r>
      <w:r>
        <w:rPr>
          <w:rFonts w:hint="eastAsia" w:ascii="仿宋" w:hAnsi="仿宋" w:eastAsia="仿宋" w:cs="仿宋"/>
          <w:b/>
          <w:bCs w:val="0"/>
          <w:snapToGrid w:val="0"/>
          <w:color w:val="000000"/>
          <w:sz w:val="28"/>
          <w:szCs w:val="28"/>
        </w:rPr>
        <w:t>单独密封</w:t>
      </w:r>
      <w:r>
        <w:rPr>
          <w:rFonts w:hint="eastAsia" w:ascii="仿宋" w:hAnsi="仿宋" w:eastAsia="仿宋" w:cs="仿宋"/>
          <w:bCs/>
          <w:snapToGrid w:val="0"/>
          <w:color w:val="000000"/>
          <w:sz w:val="28"/>
          <w:szCs w:val="28"/>
        </w:rPr>
        <w:t>】</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Cs/>
          <w:snapToGrid w:val="0"/>
          <w:color w:val="000000"/>
          <w:sz w:val="28"/>
          <w:szCs w:val="28"/>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项目总报价（人民币）：</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元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报价明细：</w:t>
      </w:r>
    </w:p>
    <w:tbl>
      <w:tblPr>
        <w:tblStyle w:val="33"/>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数量</w:t>
            </w:r>
          </w:p>
        </w:tc>
        <w:tc>
          <w:tcPr>
            <w:tcW w:w="751"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单位</w:t>
            </w:r>
          </w:p>
        </w:tc>
        <w:tc>
          <w:tcPr>
            <w:tcW w:w="1099"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i/>
                <w:iCs/>
                <w:sz w:val="20"/>
              </w:rPr>
              <w:t>软件名称/硬件名称/服务名称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优惠/附加条款（按类型填写）：</w:t>
      </w:r>
    </w:p>
    <w:tbl>
      <w:tblPr>
        <w:tblStyle w:val="3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类型</w:t>
            </w:r>
          </w:p>
        </w:tc>
        <w:tc>
          <w:tcPr>
            <w:tcW w:w="2580"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优惠条款</w:t>
            </w:r>
          </w:p>
        </w:tc>
        <w:tc>
          <w:tcPr>
            <w:tcW w:w="4530"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widowControl/>
              <w:spacing w:line="240" w:lineRule="exact"/>
              <w:jc w:val="left"/>
              <w:rPr>
                <w:rFonts w:ascii="华文仿宋" w:hAnsi="华文仿宋" w:eastAsia="华文仿宋" w:cs="华文仿宋"/>
                <w:sz w:val="28"/>
                <w:szCs w:val="28"/>
              </w:rPr>
            </w:pPr>
            <w:r>
              <w:rPr>
                <w:rFonts w:hint="eastAsia" w:ascii="华文仿宋" w:hAnsi="华文仿宋" w:eastAsia="华文仿宋" w:cs="华文仿宋"/>
                <w:i/>
                <w:iCs/>
                <w:sz w:val="20"/>
              </w:rPr>
              <w:t>咨询/培训/测试/运维/其他</w:t>
            </w: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widowControl/>
              <w:spacing w:line="240" w:lineRule="exact"/>
              <w:jc w:val="left"/>
              <w:rPr>
                <w:rFonts w:ascii="华文仿宋" w:hAnsi="华文仿宋" w:eastAsia="华文仿宋" w:cs="华文仿宋"/>
                <w:sz w:val="20"/>
              </w:rPr>
            </w:pP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bl>
    <w:p>
      <w:pPr>
        <w:autoSpaceDE w:val="0"/>
        <w:autoSpaceDN w:val="0"/>
        <w:adjustRightInd w:val="0"/>
        <w:snapToGrid w:val="0"/>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系统（含软、硬件等）应提供免费维护期为</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年（至少1年），维护期内提供（</w:t>
      </w:r>
      <w:r>
        <w:rPr>
          <w:rFonts w:hint="eastAsia" w:ascii="仿宋" w:hAnsi="仿宋" w:eastAsia="仿宋" w:cs="仿宋"/>
          <w:sz w:val="28"/>
          <w:szCs w:val="28"/>
        </w:rPr>
        <w:t>□</w:t>
      </w:r>
      <w:r>
        <w:rPr>
          <w:rFonts w:hint="eastAsia" w:ascii="华文仿宋" w:hAnsi="华文仿宋" w:eastAsia="华文仿宋" w:cs="华文仿宋"/>
          <w:sz w:val="28"/>
          <w:szCs w:val="28"/>
        </w:rPr>
        <w:t xml:space="preserve">驻场 </w:t>
      </w:r>
      <w:r>
        <w:rPr>
          <w:rFonts w:hint="eastAsia" w:ascii="仿宋" w:hAnsi="仿宋" w:eastAsia="仿宋" w:cs="仿宋"/>
          <w:sz w:val="28"/>
          <w:szCs w:val="28"/>
        </w:rPr>
        <w:t>□</w:t>
      </w:r>
      <w:r>
        <w:rPr>
          <w:rFonts w:hint="eastAsia" w:ascii="华文仿宋" w:hAnsi="华文仿宋" w:eastAsia="华文仿宋" w:cs="华文仿宋"/>
          <w:sz w:val="28"/>
          <w:szCs w:val="28"/>
        </w:rPr>
        <w:t xml:space="preserve">远程支持 </w:t>
      </w:r>
      <w:r>
        <w:rPr>
          <w:rFonts w:hint="eastAsia" w:ascii="仿宋" w:hAnsi="仿宋" w:eastAsia="仿宋" w:cs="仿宋"/>
          <w:sz w:val="28"/>
          <w:szCs w:val="28"/>
        </w:rPr>
        <w:t>□</w:t>
      </w:r>
      <w:r>
        <w:rPr>
          <w:rFonts w:hint="eastAsia" w:ascii="华文仿宋" w:hAnsi="华文仿宋" w:eastAsia="华文仿宋" w:cs="华文仿宋"/>
          <w:sz w:val="28"/>
          <w:szCs w:val="28"/>
        </w:rPr>
        <w:t>其他</w:t>
      </w:r>
      <w:r>
        <w:rPr>
          <w:rFonts w:hint="eastAsia" w:ascii="仿宋" w:hAnsi="仿宋" w:eastAsia="仿宋" w:cs="仿宋"/>
          <w:sz w:val="28"/>
          <w:szCs w:val="28"/>
          <w:u w:val="single"/>
        </w:rPr>
        <w:t xml:space="preserve">       </w:t>
      </w:r>
      <w:r>
        <w:rPr>
          <w:rFonts w:hint="eastAsia" w:ascii="华文仿宋" w:hAnsi="华文仿宋" w:eastAsia="华文仿宋" w:cs="华文仿宋"/>
          <w:sz w:val="28"/>
          <w:szCs w:val="28"/>
        </w:rPr>
        <w:t>）支持服务，维护期满后，每年度系统维护服务费用不超过项目总报价的10 %。</w:t>
      </w:r>
    </w:p>
    <w:p>
      <w:pPr>
        <w:ind w:right="-92" w:rightChars="-44"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rPr>
        <w:t>年内，由于功能新增经双发协商同意需要计算工作量的，工作量报价不超</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元/人月。</w:t>
      </w:r>
    </w:p>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rPr>
        <w:t>十</w:t>
      </w:r>
      <w:r>
        <w:rPr>
          <w:rFonts w:hint="eastAsia" w:ascii="华文仿宋" w:hAnsi="华文仿宋" w:eastAsia="华文仿宋" w:cs="华文仿宋"/>
          <w:sz w:val="28"/>
          <w:szCs w:val="28"/>
        </w:rPr>
        <w:t>的违约金，超过30天的，招标人有权解除中标通知书或项目合同，投标人除支付相应的延迟违约金外，还应向招标人退还已收到的合同价款。</w:t>
      </w:r>
    </w:p>
    <w:p>
      <w:pPr>
        <w:rPr>
          <w:rFonts w:ascii="华文仿宋" w:hAnsi="华文仿宋" w:eastAsia="华文仿宋" w:cs="华文仿宋"/>
          <w:sz w:val="28"/>
          <w:szCs w:val="28"/>
        </w:rPr>
      </w:pPr>
    </w:p>
    <w:p>
      <w:pPr>
        <w:rPr>
          <w:rFonts w:ascii="华文仿宋" w:hAnsi="华文仿宋" w:eastAsia="华文仿宋" w:cs="华文仿宋"/>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ascii="仿宋" w:hAnsi="仿宋" w:eastAsia="仿宋" w:cs="仿宋"/>
          <w:bCs/>
          <w:snapToGrid w:val="0"/>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rPr>
          <w:rFonts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outlineLvl w:val="1"/>
        <w:rPr>
          <w:rFonts w:ascii="宋体" w:hAnsi="宋体"/>
          <w:snapToGrid w:val="0"/>
          <w:color w:val="000000"/>
          <w:sz w:val="28"/>
          <w:szCs w:val="28"/>
        </w:rPr>
      </w:pPr>
      <w:r>
        <w:rPr>
          <w:rFonts w:ascii="宋体" w:hAnsi="宋体"/>
          <w:sz w:val="28"/>
          <w:szCs w:val="28"/>
        </w:rPr>
        <w:br w:type="page"/>
      </w:r>
      <w:r>
        <w:rPr>
          <w:rFonts w:hint="eastAsia" w:ascii="仿宋" w:hAnsi="仿宋" w:eastAsia="仿宋" w:cs="仿宋"/>
          <w:snapToGrid w:val="0"/>
          <w:color w:val="000000"/>
          <w:sz w:val="28"/>
          <w:szCs w:val="28"/>
        </w:rPr>
        <w:t>附件4：投标人情况简介</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名称和概况：</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投标人名称：</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地址：</w:t>
      </w:r>
      <w:r>
        <w:rPr>
          <w:rFonts w:ascii="华文仿宋" w:hAnsi="华文仿宋" w:eastAsia="华文仿宋" w:cs="华文仿宋"/>
          <w:snapToGrid w:val="0"/>
          <w:color w:val="000000"/>
          <w:sz w:val="28"/>
          <w:szCs w:val="28"/>
          <w:u w:val="single"/>
        </w:rPr>
        <w:t xml:space="preserve">                   </w:t>
      </w:r>
      <w:r>
        <w:rPr>
          <w:rFonts w:ascii="华文仿宋" w:hAnsi="华文仿宋" w:eastAsia="华文仿宋" w:cs="华文仿宋"/>
          <w:snapToGrid w:val="0"/>
          <w:color w:val="000000"/>
          <w:sz w:val="28"/>
          <w:szCs w:val="28"/>
        </w:rPr>
        <w:t>邮编：</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传真／电话：</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成立日期或注册日期：</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法定代表人或主要负责人姓名：</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财务数据：</w:t>
      </w:r>
    </w:p>
    <w:p>
      <w:pPr>
        <w:pStyle w:val="20"/>
        <w:adjustRightInd w:val="0"/>
        <w:ind w:firstLine="560" w:firstLineChars="200"/>
        <w:rPr>
          <w:rFonts w:hint="default" w:ascii="华文仿宋" w:hAnsi="华文仿宋" w:eastAsia="华文仿宋" w:cs="华文仿宋"/>
          <w:snapToGrid w:val="0"/>
          <w:color w:val="000000"/>
          <w:sz w:val="28"/>
          <w:szCs w:val="28"/>
          <w:u w:val="single"/>
        </w:rPr>
      </w:pPr>
      <w:r>
        <w:rPr>
          <w:rFonts w:ascii="华文仿宋" w:hAnsi="华文仿宋" w:eastAsia="华文仿宋" w:cs="华文仿宋"/>
          <w:snapToGrid w:val="0"/>
          <w:color w:val="000000"/>
          <w:sz w:val="28"/>
          <w:szCs w:val="28"/>
        </w:rPr>
        <w:t>注册资本：</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业绩或服务的情况：</w:t>
      </w:r>
    </w:p>
    <w:p>
      <w:pPr>
        <w:pStyle w:val="20"/>
        <w:numPr>
          <w:ilvl w:val="0"/>
          <w:numId w:val="23"/>
        </w:numPr>
        <w:adjustRightInd w:val="0"/>
        <w:ind w:left="845"/>
        <w:rPr>
          <w:rFonts w:hint="default" w:ascii="华文仿宋" w:hAnsi="华文仿宋" w:eastAsia="华文仿宋" w:cs="华文仿宋"/>
          <w:snapToGrid w:val="0"/>
          <w:color w:val="000000"/>
          <w:sz w:val="24"/>
          <w:szCs w:val="24"/>
          <w:u w:val="single"/>
        </w:rPr>
      </w:pPr>
      <w:r>
        <w:rPr>
          <w:rFonts w:ascii="华文仿宋" w:hAnsi="华文仿宋" w:eastAsia="华文仿宋" w:cs="华文仿宋"/>
          <w:snapToGrid w:val="0"/>
          <w:color w:val="000000"/>
          <w:sz w:val="24"/>
          <w:szCs w:val="24"/>
        </w:rPr>
        <w:t>成立至今国内外主要用户名称：</w:t>
      </w:r>
    </w:p>
    <w:p>
      <w:pPr>
        <w:pStyle w:val="20"/>
        <w:adjustRightInd w:val="0"/>
        <w:ind w:firstLine="480" w:firstLineChars="200"/>
        <w:rPr>
          <w:rFonts w:hint="default" w:ascii="华文仿宋" w:hAnsi="华文仿宋" w:eastAsia="华文仿宋" w:cs="华文仿宋"/>
          <w:snapToGrid w:val="0"/>
          <w:color w:val="000000"/>
          <w:sz w:val="24"/>
          <w:szCs w:val="24"/>
          <w:u w:val="single"/>
        </w:rPr>
      </w:pPr>
    </w:p>
    <w:p>
      <w:pPr>
        <w:pStyle w:val="20"/>
        <w:numPr>
          <w:ilvl w:val="0"/>
          <w:numId w:val="23"/>
        </w:numPr>
        <w:adjustRightInd w:val="0"/>
        <w:ind w:left="845"/>
        <w:rPr>
          <w:rFonts w:hint="default" w:ascii="华文仿宋" w:hAnsi="华文仿宋" w:eastAsia="华文仿宋" w:cs="华文仿宋"/>
          <w:snapToGrid w:val="0"/>
          <w:color w:val="000000"/>
          <w:sz w:val="24"/>
          <w:szCs w:val="24"/>
        </w:rPr>
      </w:pPr>
      <w:r>
        <w:rPr>
          <w:rFonts w:ascii="华文仿宋" w:hAnsi="华文仿宋" w:eastAsia="华文仿宋" w:cs="华文仿宋"/>
          <w:snapToGrid w:val="0"/>
          <w:color w:val="000000"/>
          <w:sz w:val="24"/>
          <w:szCs w:val="24"/>
        </w:rPr>
        <w:t>其中，本次投标或服务在国内金融行业的应用情况（如有的话）：</w:t>
      </w:r>
    </w:p>
    <w:p>
      <w:pPr>
        <w:pStyle w:val="20"/>
        <w:tabs>
          <w:tab w:val="left" w:pos="360"/>
        </w:tabs>
        <w:adjustRightInd w:val="0"/>
        <w:ind w:firstLine="560" w:firstLineChars="200"/>
        <w:rPr>
          <w:rFonts w:hint="default" w:ascii="华文仿宋" w:hAnsi="华文仿宋" w:eastAsia="华文仿宋" w:cs="华文仿宋"/>
          <w:snapToGrid w:val="0"/>
          <w:color w:val="000000"/>
          <w:sz w:val="28"/>
          <w:szCs w:val="28"/>
        </w:rPr>
      </w:pPr>
    </w:p>
    <w:p>
      <w:pPr>
        <w:pStyle w:val="20"/>
        <w:tabs>
          <w:tab w:val="left" w:pos="360"/>
        </w:tabs>
        <w:adjustRightInd w:val="0"/>
        <w:rPr>
          <w:rFonts w:hint="default" w:ascii="华文仿宋" w:hAnsi="华文仿宋" w:eastAsia="华文仿宋" w:cs="华文仿宋"/>
          <w:snapToGrid w:val="0"/>
          <w:color w:val="000000"/>
          <w:sz w:val="28"/>
          <w:szCs w:val="28"/>
        </w:rPr>
      </w:pPr>
    </w:p>
    <w:p>
      <w:pPr>
        <w:pStyle w:val="20"/>
        <w:numPr>
          <w:ilvl w:val="0"/>
          <w:numId w:val="22"/>
        </w:numPr>
        <w:adjustRightInd w:val="0"/>
        <w:ind w:firstLine="0"/>
        <w:rPr>
          <w:rFonts w:hint="default" w:ascii="华文仿宋" w:hAnsi="华文仿宋" w:eastAsia="华文仿宋" w:cs="华文仿宋"/>
          <w:snapToGrid w:val="0"/>
          <w:color w:val="000000"/>
          <w:sz w:val="28"/>
          <w:szCs w:val="28"/>
          <w:u w:val="single"/>
        </w:rPr>
      </w:pPr>
      <w:r>
        <w:rPr>
          <w:rFonts w:ascii="华文仿宋" w:hAnsi="华文仿宋" w:eastAsia="华文仿宋" w:cs="华文仿宋"/>
          <w:snapToGrid w:val="0"/>
          <w:color w:val="000000"/>
          <w:sz w:val="28"/>
          <w:szCs w:val="28"/>
        </w:rPr>
        <w:t xml:space="preserve">所属集团（如有的话）： </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 xml:space="preserve">其它情况（组织、机构、技术力量、参与本产品的实施人员情况等）   </w:t>
      </w:r>
    </w:p>
    <w:p>
      <w:pPr>
        <w:pStyle w:val="20"/>
        <w:adjustRightInd w:val="0"/>
        <w:ind w:left="-349" w:leftChars="-166"/>
        <w:rPr>
          <w:rFonts w:hint="default" w:ascii="华文仿宋" w:hAnsi="华文仿宋" w:eastAsia="华文仿宋" w:cs="华文仿宋"/>
          <w:snapToGrid w:val="0"/>
          <w:color w:val="000000"/>
          <w:sz w:val="28"/>
          <w:szCs w:val="28"/>
        </w:rPr>
      </w:pPr>
    </w:p>
    <w:p>
      <w:pPr>
        <w:pStyle w:val="20"/>
        <w:adjustRightInd w:val="0"/>
        <w:rPr>
          <w:rFonts w:hint="default" w:ascii="华文仿宋" w:hAnsi="华文仿宋" w:eastAsia="华文仿宋" w:cs="华文仿宋"/>
          <w:snapToGrid w:val="0"/>
          <w:color w:val="000000"/>
          <w:sz w:val="28"/>
          <w:szCs w:val="28"/>
        </w:rPr>
      </w:pPr>
    </w:p>
    <w:p>
      <w:pPr>
        <w:pStyle w:val="20"/>
        <w:adjustRightInd w:val="0"/>
        <w:outlineLvl w:val="1"/>
        <w:rPr>
          <w:rFonts w:hint="default" w:hAnsi="宋体"/>
          <w:sz w:val="28"/>
          <w:szCs w:val="28"/>
        </w:rPr>
      </w:pPr>
      <w:r>
        <w:rPr>
          <w:rFonts w:ascii="华文仿宋" w:hAnsi="华文仿宋" w:eastAsia="华文仿宋" w:cs="华文仿宋"/>
          <w:snapToGrid w:val="0"/>
          <w:color w:val="000000"/>
          <w:sz w:val="28"/>
          <w:szCs w:val="28"/>
        </w:rPr>
        <w:br w:type="page"/>
      </w:r>
      <w:r>
        <w:rPr>
          <w:rFonts w:ascii="仿宋" w:hAnsi="仿宋" w:eastAsia="仿宋" w:cs="仿宋"/>
          <w:snapToGrid w:val="0"/>
          <w:color w:val="000000"/>
          <w:sz w:val="28"/>
          <w:szCs w:val="28"/>
        </w:rPr>
        <w:t>附件5：外包服务供应商风险信息表</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3"/>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tcPr>
          <w:p>
            <w:pPr>
              <w:spacing w:line="320" w:lineRule="exact"/>
              <w:jc w:val="lef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7.列举同业提供类似性质和规模的服务经验</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8.列举在最近三年的经营活动中违法违纪等不良记录（如有）</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9.提供服务供应商业务连续性安排和应急预案</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tcPr>
          <w:p>
            <w:pPr>
              <w:spacing w:line="32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 xml:space="preserve">服务供应商（盖章）：                                </w:t>
            </w: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ascii="宋体" w:hAnsi="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ascii="宋体" w:hAnsi="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ascii="宋体" w:hAnsi="宋体" w:cs="宋体"/>
                <w:sz w:val="24"/>
                <w:szCs w:val="24"/>
              </w:rPr>
            </w:pPr>
          </w:p>
        </w:tc>
      </w:tr>
    </w:tbl>
    <w:p>
      <w:pPr>
        <w:rPr>
          <w:rFonts w:ascii="宋体" w:hAnsi="宋体"/>
          <w:sz w:val="28"/>
          <w:szCs w:val="28"/>
        </w:rPr>
      </w:pPr>
    </w:p>
    <w:p>
      <w:pPr>
        <w:pStyle w:val="3"/>
        <w:spacing w:after="0" w:line="240" w:lineRule="auto"/>
        <w:jc w:val="left"/>
        <w:rPr>
          <w:rFonts w:ascii="仿宋" w:hAnsi="仿宋" w:eastAsia="仿宋" w:cs="仿宋"/>
          <w:b w:val="0"/>
          <w:bCs w:val="0"/>
          <w:snapToGrid w:val="0"/>
          <w:color w:val="000000"/>
          <w:sz w:val="28"/>
          <w:szCs w:val="28"/>
        </w:rPr>
      </w:pPr>
      <w:r>
        <w:rPr>
          <w:rFonts w:hint="eastAsia" w:ascii="仿宋" w:hAnsi="仿宋" w:eastAsia="仿宋" w:cs="仿宋"/>
          <w:b w:val="0"/>
          <w:bCs w:val="0"/>
          <w:snapToGrid w:val="0"/>
          <w:color w:val="000000"/>
          <w:sz w:val="28"/>
          <w:szCs w:val="28"/>
        </w:rPr>
        <w:t>附件6：业务需求/实施范围</w:t>
      </w:r>
    </w:p>
    <w:p>
      <w:p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一、预期项目实施周期计划：</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预估实施周期：18天（按工作日测算）</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预估实施计划：</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项目启动：2021年6月1日</w:t>
      </w:r>
      <w:r>
        <w:rPr>
          <w:rFonts w:hint="eastAsia" w:ascii="仿宋" w:hAnsi="仿宋" w:eastAsia="仿宋" w:cs="仿宋"/>
          <w:snapToGrid w:val="0"/>
          <w:color w:val="000000"/>
          <w:sz w:val="24"/>
          <w:szCs w:val="24"/>
        </w:rPr>
        <w:tab/>
      </w: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至 2021年6月5日</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系统部署：2021年6月7日</w:t>
      </w:r>
      <w:r>
        <w:rPr>
          <w:rFonts w:hint="eastAsia" w:ascii="仿宋" w:hAnsi="仿宋" w:eastAsia="仿宋" w:cs="仿宋"/>
          <w:snapToGrid w:val="0"/>
          <w:color w:val="000000"/>
          <w:sz w:val="24"/>
          <w:szCs w:val="24"/>
        </w:rPr>
        <w:tab/>
      </w: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至 2021年6月11日</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测试阶段：2021年6月12日</w:t>
      </w: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至 2021年6月18日</w:t>
      </w:r>
    </w:p>
    <w:p>
      <w:pPr>
        <w:ind w:left="626" w:leftChars="0" w:firstLine="0" w:firstLineChars="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验收交付：2021年6月19日</w:t>
      </w:r>
      <w:r>
        <w:rPr>
          <w:rFonts w:hint="eastAsia" w:ascii="仿宋" w:hAnsi="仿宋" w:eastAsia="仿宋" w:cs="仿宋"/>
          <w:snapToGrid w:val="0"/>
          <w:color w:val="000000"/>
          <w:sz w:val="24"/>
          <w:szCs w:val="24"/>
          <w:lang w:val="en-US" w:eastAsia="zh-CN"/>
        </w:rPr>
        <w:t xml:space="preserve"> </w:t>
      </w:r>
      <w:r>
        <w:rPr>
          <w:rFonts w:hint="eastAsia" w:ascii="仿宋" w:hAnsi="仿宋" w:eastAsia="仿宋" w:cs="仿宋"/>
          <w:snapToGrid w:val="0"/>
          <w:color w:val="000000"/>
          <w:sz w:val="24"/>
          <w:szCs w:val="24"/>
        </w:rPr>
        <w:t>至 2021年6月25日</w:t>
      </w:r>
    </w:p>
    <w:p>
      <w:pPr>
        <w:rPr>
          <w:rFonts w:hint="eastAsia" w:ascii="仿宋" w:hAnsi="仿宋" w:eastAsia="仿宋" w:cs="仿宋"/>
          <w:snapToGrid w:val="0"/>
          <w:color w:val="000000"/>
          <w:sz w:val="24"/>
          <w:szCs w:val="24"/>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项目需求</w:t>
      </w:r>
    </w:p>
    <w:p>
      <w:pPr>
        <w:numPr>
          <w:ilvl w:val="0"/>
          <w:numId w:val="25"/>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人行二代支付系统（含超网）仿真软件</w:t>
      </w:r>
    </w:p>
    <w:p>
      <w:pPr>
        <w:numPr>
          <w:ilvl w:val="255"/>
          <w:numId w:val="0"/>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产品应提供包括大额业务管理、小额业务管理、超网业务管理、NPC业务管理、对手行管理、安全管理、日终管理、系统管理等功能模块，涵盖与商业银行相关的二代支付业务指令处理，支持大额支付系统报文、小额支付系统报文、清算账户系统报文、公共控制系统报文、网间互联系统报文等人行二代支付系统相关报文。</w:t>
      </w:r>
    </w:p>
    <w:p>
      <w:pPr>
        <w:numPr>
          <w:ilvl w:val="255"/>
          <w:numId w:val="0"/>
        </w:numPr>
        <w:ind w:firstLine="560" w:firstLineChars="200"/>
        <w:rPr>
          <w:rFonts w:hint="eastAsia" w:ascii="华文仿宋" w:hAnsi="华文仿宋" w:eastAsia="华文仿宋" w:cs="华文仿宋"/>
          <w:sz w:val="28"/>
          <w:szCs w:val="28"/>
        </w:rPr>
      </w:pPr>
      <w:r>
        <w:rPr>
          <w:rFonts w:ascii="华文仿宋" w:hAnsi="华文仿宋" w:eastAsia="华文仿宋" w:cs="华文仿宋"/>
          <w:sz w:val="28"/>
          <w:szCs w:val="28"/>
        </w:rPr>
        <w:t>产品应当满足简单易用</w:t>
      </w:r>
      <w:r>
        <w:rPr>
          <w:rFonts w:hint="eastAsia" w:ascii="华文仿宋" w:hAnsi="华文仿宋" w:eastAsia="华文仿宋" w:cs="华文仿宋"/>
          <w:sz w:val="28"/>
          <w:szCs w:val="28"/>
        </w:rPr>
        <w:t>、</w:t>
      </w:r>
      <w:r>
        <w:rPr>
          <w:rFonts w:ascii="华文仿宋" w:hAnsi="华文仿宋" w:eastAsia="华文仿宋" w:cs="华文仿宋"/>
          <w:sz w:val="28"/>
          <w:szCs w:val="28"/>
        </w:rPr>
        <w:t>界面友好</w:t>
      </w:r>
      <w:r>
        <w:rPr>
          <w:rFonts w:hint="eastAsia" w:ascii="华文仿宋" w:hAnsi="华文仿宋" w:eastAsia="华文仿宋" w:cs="华文仿宋"/>
          <w:sz w:val="28"/>
          <w:szCs w:val="28"/>
        </w:rPr>
        <w:t>、配置灵活、运行稳定的用户需求。</w:t>
      </w:r>
    </w:p>
    <w:p>
      <w:pPr>
        <w:numPr>
          <w:ilvl w:val="0"/>
          <w:numId w:val="25"/>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网联支付系统仿真软件</w:t>
      </w:r>
    </w:p>
    <w:p>
      <w:pPr>
        <w:numPr>
          <w:ilvl w:val="255"/>
          <w:numId w:val="0"/>
        </w:numPr>
        <w:ind w:firstLine="560" w:firstLineChars="200"/>
        <w:rPr>
          <w:rFonts w:ascii="华文仿宋" w:hAnsi="华文仿宋" w:eastAsia="华文仿宋" w:cs="华文仿宋"/>
          <w:b w:val="0"/>
          <w:bCs w:val="0"/>
          <w:sz w:val="28"/>
          <w:szCs w:val="28"/>
        </w:rPr>
      </w:pPr>
      <w:r>
        <w:rPr>
          <w:rFonts w:hint="eastAsia" w:ascii="华文仿宋" w:hAnsi="华文仿宋" w:eastAsia="华文仿宋" w:cs="华文仿宋"/>
          <w:kern w:val="2"/>
          <w:sz w:val="28"/>
          <w:szCs w:val="28"/>
        </w:rPr>
        <w:t>产品应提供包括</w:t>
      </w:r>
      <w:r>
        <w:rPr>
          <w:rFonts w:hint="eastAsia" w:ascii="华文仿宋" w:hAnsi="华文仿宋" w:eastAsia="华文仿宋" w:cs="华文仿宋"/>
          <w:sz w:val="28"/>
          <w:szCs w:val="28"/>
        </w:rPr>
        <w:t>签约认证类业务管理、支付类业务管理、差错类业务管理、信息类业务管理</w:t>
      </w:r>
      <w:r>
        <w:rPr>
          <w:rFonts w:hint="eastAsia" w:ascii="华文仿宋" w:hAnsi="华文仿宋" w:eastAsia="华文仿宋" w:cs="华文仿宋"/>
          <w:kern w:val="2"/>
          <w:sz w:val="28"/>
          <w:szCs w:val="28"/>
        </w:rPr>
        <w:t>、对手行管理、安全管理、系统管理等功能模块，涵盖与商业银行相关的</w:t>
      </w:r>
      <w:r>
        <w:rPr>
          <w:rFonts w:hint="eastAsia" w:ascii="华文仿宋" w:hAnsi="华文仿宋" w:eastAsia="华文仿宋" w:cs="华文仿宋"/>
          <w:sz w:val="28"/>
          <w:szCs w:val="28"/>
        </w:rPr>
        <w:t>所有</w:t>
      </w:r>
      <w:r>
        <w:rPr>
          <w:rFonts w:hint="eastAsia" w:ascii="华文仿宋" w:hAnsi="华文仿宋" w:eastAsia="华文仿宋" w:cs="华文仿宋"/>
          <w:kern w:val="2"/>
          <w:sz w:val="28"/>
          <w:szCs w:val="28"/>
        </w:rPr>
        <w:t>网联支付业务指令处理</w:t>
      </w:r>
      <w:r>
        <w:rPr>
          <w:rFonts w:hint="eastAsia" w:ascii="华文仿宋" w:hAnsi="华文仿宋" w:eastAsia="华文仿宋" w:cs="华文仿宋"/>
          <w:sz w:val="28"/>
          <w:szCs w:val="28"/>
        </w:rPr>
        <w:t>。</w:t>
      </w:r>
    </w:p>
    <w:p>
      <w:pPr>
        <w:numPr>
          <w:ilvl w:val="255"/>
          <w:numId w:val="0"/>
        </w:numPr>
        <w:ind w:firstLine="560" w:firstLineChars="200"/>
        <w:rPr>
          <w:rFonts w:ascii="华文仿宋" w:hAnsi="华文仿宋" w:eastAsia="华文仿宋" w:cs="华文仿宋"/>
          <w:b w:val="0"/>
          <w:bCs w:val="0"/>
          <w:sz w:val="28"/>
          <w:szCs w:val="28"/>
        </w:rPr>
      </w:pPr>
      <w:r>
        <w:rPr>
          <w:rFonts w:ascii="华文仿宋" w:hAnsi="华文仿宋" w:eastAsia="华文仿宋" w:cs="华文仿宋"/>
          <w:sz w:val="28"/>
          <w:szCs w:val="28"/>
        </w:rPr>
        <w:t>产品应当满足简单易用</w:t>
      </w:r>
      <w:r>
        <w:rPr>
          <w:rFonts w:hint="eastAsia" w:ascii="华文仿宋" w:hAnsi="华文仿宋" w:eastAsia="华文仿宋" w:cs="华文仿宋"/>
          <w:sz w:val="28"/>
          <w:szCs w:val="28"/>
        </w:rPr>
        <w:t>、</w:t>
      </w:r>
      <w:r>
        <w:rPr>
          <w:rFonts w:ascii="华文仿宋" w:hAnsi="华文仿宋" w:eastAsia="华文仿宋" w:cs="华文仿宋"/>
          <w:sz w:val="28"/>
          <w:szCs w:val="28"/>
        </w:rPr>
        <w:t>界面友好</w:t>
      </w:r>
      <w:r>
        <w:rPr>
          <w:rFonts w:hint="eastAsia" w:ascii="华文仿宋" w:hAnsi="华文仿宋" w:eastAsia="华文仿宋" w:cs="华文仿宋"/>
          <w:sz w:val="28"/>
          <w:szCs w:val="28"/>
        </w:rPr>
        <w:t>、配置灵活、运行稳定的用户需求。</w:t>
      </w: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非功能性要求</w:t>
      </w:r>
    </w:p>
    <w:p>
      <w:pPr>
        <w:ind w:firstLine="560" w:firstLineChars="200"/>
        <w:rPr>
          <w:rFonts w:ascii="仿宋" w:hAnsi="仿宋" w:eastAsia="仿宋" w:cs="仿宋"/>
          <w:sz w:val="28"/>
          <w:szCs w:val="28"/>
        </w:rPr>
      </w:pPr>
      <w:r>
        <w:rPr>
          <w:rFonts w:hint="eastAsia" w:ascii="仿宋" w:hAnsi="仿宋" w:eastAsia="仿宋" w:cs="仿宋"/>
          <w:sz w:val="28"/>
          <w:szCs w:val="28"/>
        </w:rPr>
        <w:t>1、投标产品应提供多法人解决方案，包括但不限于招标方、兴福系投资管理行及村镇银行等多法人模式。</w:t>
      </w:r>
    </w:p>
    <w:p>
      <w:pPr>
        <w:ind w:firstLine="560" w:firstLineChars="200"/>
        <w:rPr>
          <w:rFonts w:ascii="仿宋" w:hAnsi="仿宋" w:eastAsia="仿宋" w:cs="仿宋"/>
          <w:sz w:val="28"/>
          <w:szCs w:val="28"/>
        </w:rPr>
      </w:pPr>
      <w:r>
        <w:rPr>
          <w:rFonts w:hint="eastAsia" w:ascii="仿宋" w:hAnsi="仿宋" w:eastAsia="仿宋" w:cs="仿宋"/>
          <w:sz w:val="28"/>
          <w:szCs w:val="28"/>
        </w:rPr>
        <w:t>2、投标产品涉及相关研发过程应接入招标方DevOps平台。</w:t>
      </w:r>
    </w:p>
    <w:p>
      <w:pPr>
        <w:numPr>
          <w:ilvl w:val="255"/>
          <w:numId w:val="0"/>
        </w:num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、投标方应在产品上线后提供合同约定范围内的全部源码（含必须的代码注释）、项目文档（包括但不限于技术白皮书、需求文档、设计（数据库、接口）文档、部署手册、维护手册）等。</w:t>
      </w:r>
    </w:p>
    <w:p>
      <w:pPr>
        <w:numPr>
          <w:ilvl w:val="255"/>
          <w:numId w:val="0"/>
        </w:numPr>
        <w:spacing w:line="360" w:lineRule="auto"/>
        <w:ind w:firstLine="560" w:firstLineChars="200"/>
        <w:rPr>
          <w:rFonts w:hint="eastAsia" w:ascii="华文仿宋" w:hAnsi="华文仿宋" w:eastAsia="华文仿宋" w:cs="华文仿宋"/>
          <w:b/>
          <w:bCs/>
          <w:sz w:val="28"/>
          <w:szCs w:val="28"/>
        </w:rPr>
      </w:pPr>
      <w:r>
        <w:rPr>
          <w:rFonts w:hint="eastAsia" w:ascii="仿宋" w:hAnsi="仿宋" w:eastAsia="仿宋" w:cs="仿宋"/>
          <w:sz w:val="28"/>
          <w:szCs w:val="28"/>
        </w:rPr>
        <w:t>4、投标方产品应在维护期内提供免费的升级服务，用于修复缺陷或匹配支付系统报文升级的变化。</w:t>
      </w: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产品详细介绍</w:t>
      </w:r>
    </w:p>
    <w:p>
      <w:pPr>
        <w:rPr>
          <w:rFonts w:ascii="华文仿宋" w:hAnsi="华文仿宋" w:eastAsia="华文仿宋" w:cs="华文仿宋"/>
          <w:i/>
          <w:iCs/>
          <w:sz w:val="24"/>
          <w:szCs w:val="24"/>
        </w:rPr>
      </w:pPr>
      <w:r>
        <w:rPr>
          <w:rFonts w:hint="eastAsia" w:ascii="华文仿宋" w:hAnsi="华文仿宋" w:eastAsia="华文仿宋" w:cs="华文仿宋"/>
          <w:i/>
          <w:iCs/>
          <w:sz w:val="24"/>
          <w:szCs w:val="24"/>
        </w:rPr>
        <w:t>（此处填写产品介绍，注意文档整体格式）</w:t>
      </w: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产品所需软硬件清单</w:t>
      </w:r>
    </w:p>
    <w:p>
      <w:pPr>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请从附表我行支持软硬件清单中选择，超出范围的需进行标注。</w:t>
      </w:r>
    </w:p>
    <w:p>
      <w:pPr>
        <w:rPr>
          <w:rFonts w:ascii="华文仿宋" w:hAnsi="华文仿宋" w:eastAsia="华文仿宋" w:cs="华文仿宋"/>
          <w:sz w:val="28"/>
          <w:szCs w:val="28"/>
        </w:rPr>
      </w:pPr>
      <w:r>
        <w:rPr>
          <w:rFonts w:hint="eastAsia" w:ascii="华文仿宋" w:hAnsi="华文仿宋" w:eastAsia="华文仿宋" w:cs="华文仿宋"/>
          <w:sz w:val="28"/>
          <w:szCs w:val="28"/>
        </w:rPr>
        <w:t>（一）所需软件清单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名称</w:t>
            </w:r>
          </w:p>
        </w:tc>
        <w:tc>
          <w:tcPr>
            <w:tcW w:w="1626"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rPr>
          <w:rFonts w:ascii="华文仿宋" w:hAnsi="华文仿宋" w:eastAsia="华文仿宋" w:cs="华文仿宋"/>
          <w:b/>
          <w:bCs/>
          <w:sz w:val="28"/>
          <w:szCs w:val="28"/>
        </w:rPr>
      </w:pPr>
    </w:p>
    <w:p>
      <w:pPr>
        <w:numPr>
          <w:ilvl w:val="0"/>
          <w:numId w:val="26"/>
        </w:numPr>
        <w:rPr>
          <w:rFonts w:ascii="华文仿宋" w:hAnsi="华文仿宋" w:eastAsia="华文仿宋" w:cs="华文仿宋"/>
          <w:sz w:val="28"/>
          <w:szCs w:val="28"/>
        </w:rPr>
      </w:pPr>
      <w:r>
        <w:rPr>
          <w:rFonts w:hint="eastAsia" w:ascii="华文仿宋" w:hAnsi="华文仿宋" w:eastAsia="华文仿宋" w:cs="华文仿宋"/>
          <w:sz w:val="28"/>
          <w:szCs w:val="28"/>
        </w:rPr>
        <w:t>所需硬件清单</w:t>
      </w:r>
    </w:p>
    <w:tbl>
      <w:tblPr>
        <w:tblStyle w:val="34"/>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硬件名称</w:t>
            </w:r>
          </w:p>
        </w:tc>
        <w:tc>
          <w:tcPr>
            <w:tcW w:w="76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品牌</w:t>
            </w:r>
          </w:p>
        </w:tc>
        <w:tc>
          <w:tcPr>
            <w:tcW w:w="97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数量</w:t>
            </w:r>
          </w:p>
        </w:tc>
        <w:tc>
          <w:tcPr>
            <w:tcW w:w="2812"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基本配置</w:t>
            </w:r>
          </w:p>
        </w:tc>
        <w:tc>
          <w:tcPr>
            <w:tcW w:w="1679"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sz w:val="18"/>
                <w:szCs w:val="18"/>
              </w:rPr>
            </w:pPr>
          </w:p>
        </w:tc>
        <w:tc>
          <w:tcPr>
            <w:tcW w:w="975" w:type="dxa"/>
          </w:tcPr>
          <w:p>
            <w:pPr>
              <w:rPr>
                <w:rFonts w:ascii="华文仿宋" w:hAnsi="华文仿宋" w:eastAsia="华文仿宋" w:cs="华文仿宋"/>
                <w:sz w:val="18"/>
                <w:szCs w:val="18"/>
              </w:rPr>
            </w:pPr>
          </w:p>
        </w:tc>
        <w:tc>
          <w:tcPr>
            <w:tcW w:w="2812" w:type="dxa"/>
          </w:tcPr>
          <w:p>
            <w:pPr>
              <w:rPr>
                <w:rFonts w:ascii="华文仿宋" w:hAnsi="华文仿宋" w:eastAsia="华文仿宋" w:cs="华文仿宋"/>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bl>
    <w:p>
      <w:pPr>
        <w:adjustRightInd w:val="0"/>
        <w:ind w:left="567" w:leftChars="270"/>
        <w:rPr>
          <w:rFonts w:ascii="仿宋" w:hAnsi="仿宋" w:eastAsia="仿宋" w:cs="仿宋"/>
          <w:snapToGrid w:val="0"/>
          <w:color w:val="000000"/>
          <w:sz w:val="22"/>
          <w:szCs w:val="22"/>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系统架构规划</w:t>
      </w:r>
    </w:p>
    <w:p>
      <w:pPr>
        <w:numPr>
          <w:ilvl w:val="0"/>
          <w:numId w:val="27"/>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系统架构图</w:t>
      </w:r>
      <w:r>
        <w:rPr>
          <w:rFonts w:hint="eastAsia" w:ascii="仿宋" w:hAnsi="仿宋" w:eastAsia="仿宋" w:cs="仿宋"/>
          <w:snapToGrid w:val="0"/>
          <w:color w:val="000000"/>
          <w:sz w:val="22"/>
          <w:szCs w:val="22"/>
        </w:rPr>
        <w:t>（我行已建立ESB企业服务总线、数据总线、业务中台）</w:t>
      </w:r>
      <w:r>
        <w:rPr>
          <w:rFonts w:hint="eastAsia" w:ascii="仿宋" w:hAnsi="仿宋" w:eastAsia="仿宋" w:cs="仿宋"/>
          <w:snapToGrid w:val="0"/>
          <w:color w:val="000000"/>
          <w:sz w:val="28"/>
          <w:szCs w:val="28"/>
        </w:rPr>
        <w:t xml:space="preserve">   </w:t>
      </w: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numPr>
          <w:ilvl w:val="0"/>
          <w:numId w:val="27"/>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硬件拓补图</w:t>
      </w:r>
      <w:r>
        <w:rPr>
          <w:rFonts w:hint="eastAsia" w:ascii="仿宋" w:hAnsi="仿宋" w:eastAsia="仿宋" w:cs="仿宋"/>
          <w:snapToGrid w:val="0"/>
          <w:color w:val="000000"/>
          <w:sz w:val="22"/>
          <w:szCs w:val="22"/>
        </w:rPr>
        <w:t>（请从附表</w:t>
      </w:r>
      <w:r>
        <w:rPr>
          <w:rFonts w:hint="eastAsia" w:ascii="华文仿宋" w:hAnsi="华文仿宋" w:eastAsia="华文仿宋" w:cs="华文仿宋"/>
          <w:sz w:val="24"/>
          <w:szCs w:val="24"/>
        </w:rPr>
        <w:t>我行</w:t>
      </w:r>
      <w:r>
        <w:rPr>
          <w:rFonts w:hint="eastAsia" w:ascii="仿宋" w:hAnsi="仿宋" w:eastAsia="仿宋" w:cs="仿宋"/>
          <w:snapToGrid w:val="0"/>
          <w:color w:val="000000"/>
          <w:sz w:val="22"/>
          <w:szCs w:val="22"/>
        </w:rPr>
        <w:t>支持软硬件清单中选择所需硬件类型，超出范围的请标注）</w:t>
      </w: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jc w:val="left"/>
        <w:rPr>
          <w:rFonts w:ascii="华文仿宋" w:hAnsi="华文仿宋" w:eastAsia="华文仿宋" w:cs="华文仿宋"/>
          <w:sz w:val="28"/>
          <w:szCs w:val="28"/>
        </w:rPr>
      </w:pPr>
      <w:r>
        <w:rPr>
          <w:rFonts w:hint="eastAsia" w:ascii="华文仿宋" w:hAnsi="华文仿宋" w:eastAsia="华文仿宋" w:cs="华文仿宋"/>
          <w:sz w:val="28"/>
          <w:szCs w:val="28"/>
        </w:rPr>
        <w:t>附表：我行支持软硬件清单</w:t>
      </w:r>
    </w:p>
    <w:p>
      <w:pPr>
        <w:spacing w:line="24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（1）我行支持软件清单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WIN</w:t>
            </w:r>
            <w:r>
              <w:rPr>
                <w:rFonts w:hint="eastAsia" w:ascii="华文仿宋" w:hAnsi="华文仿宋" w:eastAsia="华文仿宋" w:cs="华文仿宋"/>
                <w:sz w:val="20"/>
              </w:rPr>
              <w:t xml:space="preserve">DOWS </w:t>
            </w:r>
            <w:r>
              <w:rPr>
                <w:rFonts w:hint="eastAsia" w:ascii="华文仿宋" w:hAnsi="华文仿宋" w:eastAsia="华文仿宋" w:cs="华文仿宋"/>
                <w:sz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 xml:space="preserve">REDHAT </w:t>
            </w:r>
            <w:r>
              <w:rPr>
                <w:rFonts w:hint="eastAsia" w:ascii="华文仿宋" w:hAnsi="华文仿宋" w:eastAsia="华文仿宋" w:cs="华文仿宋"/>
                <w:sz w:val="20"/>
              </w:rPr>
              <w:t>LINUX 5.4/</w:t>
            </w:r>
            <w:r>
              <w:rPr>
                <w:rFonts w:hint="eastAsia" w:ascii="华文仿宋" w:hAnsi="华文仿宋" w:eastAsia="华文仿宋" w:cs="华文仿宋"/>
                <w:sz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 xml:space="preserve">WAS </w:t>
            </w:r>
            <w:r>
              <w:rPr>
                <w:rFonts w:hint="eastAsia" w:ascii="华文仿宋" w:hAnsi="华文仿宋" w:eastAsia="华文仿宋" w:cs="华文仿宋"/>
                <w:sz w:val="20"/>
              </w:rPr>
              <w:t>9.0.0.5</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Tomcat 9.0 </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Nginx</w:t>
            </w:r>
            <w:r>
              <w:rPr>
                <w:rFonts w:hint="eastAsia" w:ascii="华文仿宋" w:hAnsi="华文仿宋" w:eastAsia="华文仿宋" w:cs="华文仿宋"/>
                <w:sz w:val="20"/>
              </w:rPr>
              <w:t xml:space="preserve"> 1.15.9</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CICS</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spacing w:line="24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（2）我行支持硬件清单</w:t>
      </w:r>
    </w:p>
    <w:tbl>
      <w:tblPr>
        <w:tblStyle w:val="34"/>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4" w:hRule="atLeast"/>
        </w:trPr>
        <w:tc>
          <w:tcPr>
            <w:tcW w:w="235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硬件名称</w:t>
            </w:r>
          </w:p>
        </w:tc>
        <w:tc>
          <w:tcPr>
            <w:tcW w:w="3412"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基本配置</w:t>
            </w:r>
          </w:p>
        </w:tc>
        <w:tc>
          <w:tcPr>
            <w:tcW w:w="217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小型机</w:t>
            </w:r>
          </w:p>
        </w:tc>
        <w:tc>
          <w:tcPr>
            <w:tcW w:w="3412" w:type="dxa"/>
          </w:tcPr>
          <w:p>
            <w:pPr>
              <w:rPr>
                <w:rFonts w:ascii="华文仿宋" w:hAnsi="华文仿宋" w:eastAsia="华文仿宋" w:cs="华文仿宋"/>
                <w:sz w:val="18"/>
                <w:szCs w:val="18"/>
              </w:rPr>
            </w:pPr>
            <w:r>
              <w:rPr>
                <w:rFonts w:hint="eastAsia" w:ascii="华文仿宋" w:hAnsi="华文仿宋" w:eastAsia="华文仿宋" w:cs="华文仿宋"/>
                <w:sz w:val="18"/>
                <w:szCs w:val="18"/>
              </w:rPr>
              <w:t>16C/128G/4*300GB/2*HBA卡/2*4口网卡</w:t>
            </w:r>
          </w:p>
        </w:tc>
        <w:tc>
          <w:tcPr>
            <w:tcW w:w="2175"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PCserver</w:t>
            </w:r>
          </w:p>
        </w:tc>
        <w:tc>
          <w:tcPr>
            <w:tcW w:w="3412" w:type="dxa"/>
          </w:tcPr>
          <w:p>
            <w:pPr>
              <w:rPr>
                <w:rFonts w:ascii="华文仿宋" w:hAnsi="华文仿宋" w:eastAsia="华文仿宋" w:cs="华文仿宋"/>
                <w:b/>
                <w:bCs/>
                <w:sz w:val="18"/>
                <w:szCs w:val="18"/>
              </w:rPr>
            </w:pPr>
            <w:r>
              <w:rPr>
                <w:rFonts w:hint="eastAsia" w:ascii="华文仿宋" w:hAnsi="华文仿宋" w:eastAsia="华文仿宋" w:cs="华文仿宋"/>
                <w:sz w:val="18"/>
                <w:szCs w:val="18"/>
                <w:lang w:val="en-US"/>
              </w:rPr>
              <w:t>2*E5-2630V4 8C/128GB(8*16GB)/4*600G SAS/Raid (0</w:t>
            </w:r>
            <w:r>
              <w:rPr>
                <w:rFonts w:hint="eastAsia" w:ascii="华文仿宋" w:hAnsi="华文仿宋" w:eastAsia="华文仿宋" w:cs="华文仿宋"/>
                <w:sz w:val="18"/>
                <w:szCs w:val="18"/>
                <w:lang w:val="zh-CN"/>
              </w:rPr>
              <w:t>、</w:t>
            </w:r>
            <w:r>
              <w:rPr>
                <w:rFonts w:hint="eastAsia" w:ascii="华文仿宋" w:hAnsi="华文仿宋" w:eastAsia="华文仿宋" w:cs="华文仿宋"/>
                <w:sz w:val="18"/>
                <w:szCs w:val="18"/>
                <w:lang w:val="en-US"/>
              </w:rPr>
              <w:t>1</w:t>
            </w:r>
            <w:r>
              <w:rPr>
                <w:rFonts w:hint="eastAsia" w:ascii="华文仿宋" w:hAnsi="华文仿宋" w:eastAsia="华文仿宋" w:cs="华文仿宋"/>
                <w:sz w:val="18"/>
                <w:szCs w:val="18"/>
                <w:lang w:val="zh-CN"/>
              </w:rPr>
              <w:t>、</w:t>
            </w:r>
            <w:r>
              <w:rPr>
                <w:rFonts w:hint="eastAsia" w:ascii="华文仿宋" w:hAnsi="华文仿宋" w:eastAsia="华文仿宋" w:cs="华文仿宋"/>
                <w:sz w:val="18"/>
                <w:szCs w:val="18"/>
                <w:lang w:val="en-US"/>
              </w:rPr>
              <w:t>5)</w:t>
            </w:r>
          </w:p>
        </w:tc>
        <w:tc>
          <w:tcPr>
            <w:tcW w:w="2175"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虚拟化设备</w:t>
            </w:r>
          </w:p>
        </w:tc>
        <w:tc>
          <w:tcPr>
            <w:tcW w:w="3412" w:type="dxa"/>
          </w:tcPr>
          <w:p>
            <w:pPr>
              <w:rPr>
                <w:rFonts w:ascii="华文仿宋" w:hAnsi="华文仿宋" w:eastAsia="华文仿宋" w:cs="华文仿宋"/>
                <w:b/>
                <w:bCs/>
                <w:sz w:val="18"/>
                <w:szCs w:val="18"/>
              </w:rPr>
            </w:pPr>
            <w:r>
              <w:rPr>
                <w:rFonts w:hint="eastAsia" w:ascii="华文仿宋" w:hAnsi="华文仿宋" w:eastAsia="华文仿宋" w:cs="华文仿宋"/>
                <w:sz w:val="18"/>
                <w:szCs w:val="18"/>
              </w:rPr>
              <w:t>2C/8G/100G</w:t>
            </w:r>
          </w:p>
        </w:tc>
        <w:tc>
          <w:tcPr>
            <w:tcW w:w="2175" w:type="dxa"/>
          </w:tcPr>
          <w:p>
            <w:pPr>
              <w:rPr>
                <w:rFonts w:ascii="华文仿宋" w:hAnsi="华文仿宋" w:eastAsia="华文仿宋" w:cs="华文仿宋"/>
                <w:b/>
                <w:bCs/>
                <w:sz w:val="18"/>
                <w:szCs w:val="18"/>
              </w:rPr>
            </w:pPr>
          </w:p>
        </w:tc>
      </w:tr>
    </w:tbl>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pStyle w:val="3"/>
        <w:spacing w:after="0" w:line="240" w:lineRule="auto"/>
        <w:jc w:val="left"/>
        <w:rPr>
          <w:rFonts w:ascii="仿宋" w:hAnsi="仿宋" w:eastAsia="仿宋" w:cs="仿宋"/>
          <w:b w:val="0"/>
          <w:bCs w:val="0"/>
          <w:snapToGrid w:val="0"/>
          <w:color w:val="000000"/>
          <w:sz w:val="28"/>
          <w:szCs w:val="28"/>
        </w:rPr>
      </w:pPr>
      <w:r>
        <w:rPr>
          <w:rFonts w:hint="eastAsia" w:ascii="仿宋" w:hAnsi="仿宋" w:eastAsia="仿宋" w:cs="仿宋"/>
          <w:b w:val="0"/>
          <w:bCs w:val="0"/>
          <w:snapToGrid w:val="0"/>
          <w:color w:val="000000"/>
          <w:sz w:val="28"/>
          <w:szCs w:val="28"/>
        </w:rPr>
        <w:t>附件7：产品功能表</w:t>
      </w:r>
    </w:p>
    <w:tbl>
      <w:tblPr>
        <w:tblStyle w:val="34"/>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产品功能/应用/模块</w:t>
            </w:r>
          </w:p>
        </w:tc>
        <w:tc>
          <w:tcPr>
            <w:tcW w:w="3937"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对应需求点</w:t>
            </w:r>
          </w:p>
        </w:tc>
        <w:tc>
          <w:tcPr>
            <w:tcW w:w="216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bl>
    <w:p>
      <w:pPr>
        <w:rPr>
          <w:rFonts w:ascii="宋体" w:hAnsi="宋体"/>
          <w:sz w:val="28"/>
          <w:szCs w:val="28"/>
        </w:rPr>
      </w:pPr>
    </w:p>
    <w:p>
      <w:pPr>
        <w:rPr>
          <w:rFonts w:ascii="宋体" w:hAnsi="宋体"/>
          <w:sz w:val="28"/>
          <w:szCs w:val="28"/>
        </w:rPr>
      </w:pPr>
    </w:p>
    <w:p>
      <w:pPr>
        <w:pStyle w:val="3"/>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sz w:val="28"/>
          <w:szCs w:val="28"/>
        </w:rPr>
        <w:t>附件8：项目实施人员一览表、人员简历及社保证明</w:t>
      </w:r>
    </w:p>
    <w:p>
      <w:pPr>
        <w:tabs>
          <w:tab w:val="left" w:pos="720"/>
        </w:tabs>
        <w:spacing w:line="300" w:lineRule="auto"/>
        <w:ind w:firstLine="560" w:firstLineChars="200"/>
        <w:jc w:val="center"/>
        <w:rPr>
          <w:rFonts w:ascii="仿宋" w:hAnsi="仿宋" w:eastAsia="仿宋" w:cs="仿宋"/>
          <w:b/>
          <w:sz w:val="28"/>
          <w:szCs w:val="28"/>
        </w:rPr>
      </w:pPr>
      <w:r>
        <w:rPr>
          <w:rFonts w:hint="eastAsia" w:ascii="仿宋" w:hAnsi="仿宋" w:eastAsia="仿宋" w:cs="仿宋"/>
          <w:b/>
          <w:sz w:val="28"/>
          <w:szCs w:val="28"/>
        </w:rPr>
        <w:t>项目实施人员一览表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ascii="仿宋" w:hAnsi="仿宋" w:eastAsia="仿宋" w:cs="仿宋"/>
                <w:b/>
                <w:szCs w:val="21"/>
              </w:rPr>
            </w:pPr>
            <w:r>
              <w:rPr>
                <w:rFonts w:hint="eastAsia" w:ascii="仿宋" w:hAnsi="仿宋" w:eastAsia="仿宋" w:cs="仿宋"/>
                <w:b/>
                <w:szCs w:val="21"/>
              </w:rPr>
              <w:t>角色</w:t>
            </w:r>
          </w:p>
        </w:tc>
        <w:tc>
          <w:tcPr>
            <w:tcW w:w="1095" w:type="dxa"/>
            <w:vAlign w:val="center"/>
          </w:tcPr>
          <w:p>
            <w:pPr>
              <w:snapToGrid w:val="0"/>
              <w:jc w:val="center"/>
              <w:rPr>
                <w:rFonts w:ascii="仿宋" w:hAnsi="仿宋" w:eastAsia="仿宋" w:cs="仿宋"/>
                <w:b/>
                <w:szCs w:val="21"/>
              </w:rPr>
            </w:pPr>
            <w:r>
              <w:rPr>
                <w:rFonts w:hint="eastAsia" w:ascii="仿宋" w:hAnsi="仿宋" w:eastAsia="仿宋" w:cs="仿宋"/>
                <w:b/>
                <w:szCs w:val="21"/>
              </w:rPr>
              <w:t>姓名</w:t>
            </w:r>
          </w:p>
        </w:tc>
        <w:tc>
          <w:tcPr>
            <w:tcW w:w="847" w:type="dxa"/>
            <w:vAlign w:val="center"/>
          </w:tcPr>
          <w:p>
            <w:pPr>
              <w:snapToGrid w:val="0"/>
              <w:jc w:val="center"/>
              <w:rPr>
                <w:rFonts w:ascii="仿宋" w:hAnsi="仿宋" w:eastAsia="仿宋" w:cs="仿宋"/>
                <w:b/>
                <w:szCs w:val="21"/>
              </w:rPr>
            </w:pPr>
            <w:r>
              <w:rPr>
                <w:rFonts w:hint="eastAsia" w:ascii="仿宋" w:hAnsi="仿宋" w:eastAsia="仿宋" w:cs="仿宋"/>
                <w:b/>
                <w:szCs w:val="21"/>
              </w:rPr>
              <w:t>公司职务</w:t>
            </w:r>
          </w:p>
        </w:tc>
        <w:tc>
          <w:tcPr>
            <w:tcW w:w="683" w:type="dxa"/>
            <w:vAlign w:val="center"/>
          </w:tcPr>
          <w:p>
            <w:pPr>
              <w:snapToGrid w:val="0"/>
              <w:jc w:val="center"/>
              <w:rPr>
                <w:rFonts w:ascii="仿宋" w:hAnsi="仿宋" w:eastAsia="仿宋" w:cs="仿宋"/>
                <w:b/>
                <w:szCs w:val="21"/>
              </w:rPr>
            </w:pPr>
            <w:r>
              <w:rPr>
                <w:rFonts w:hint="eastAsia" w:ascii="仿宋" w:hAnsi="仿宋" w:eastAsia="仿宋" w:cs="仿宋"/>
                <w:b/>
                <w:szCs w:val="21"/>
              </w:rPr>
              <w:t>工作年限</w:t>
            </w:r>
          </w:p>
        </w:tc>
        <w:tc>
          <w:tcPr>
            <w:tcW w:w="1915" w:type="dxa"/>
            <w:vAlign w:val="center"/>
          </w:tcPr>
          <w:p>
            <w:pPr>
              <w:snapToGrid w:val="0"/>
              <w:jc w:val="center"/>
              <w:rPr>
                <w:rFonts w:ascii="仿宋" w:hAnsi="仿宋" w:eastAsia="仿宋" w:cs="仿宋"/>
                <w:b/>
                <w:szCs w:val="21"/>
              </w:rPr>
            </w:pPr>
            <w:r>
              <w:rPr>
                <w:rFonts w:hint="eastAsia" w:ascii="仿宋" w:hAnsi="仿宋" w:eastAsia="仿宋" w:cs="仿宋"/>
                <w:b/>
                <w:szCs w:val="21"/>
              </w:rPr>
              <w:t>参与阶段/主要工作</w:t>
            </w:r>
          </w:p>
        </w:tc>
        <w:tc>
          <w:tcPr>
            <w:tcW w:w="1364" w:type="dxa"/>
            <w:vAlign w:val="center"/>
          </w:tcPr>
          <w:p>
            <w:pPr>
              <w:snapToGrid w:val="0"/>
              <w:jc w:val="center"/>
              <w:rPr>
                <w:rFonts w:ascii="仿宋" w:hAnsi="仿宋" w:eastAsia="仿宋" w:cs="仿宋"/>
                <w:b/>
                <w:szCs w:val="21"/>
              </w:rPr>
            </w:pPr>
            <w:r>
              <w:rPr>
                <w:rFonts w:hint="eastAsia" w:ascii="仿宋" w:hAnsi="仿宋" w:eastAsia="仿宋" w:cs="仿宋"/>
                <w:b/>
                <w:szCs w:val="21"/>
              </w:rPr>
              <w:t>进场时间</w:t>
            </w:r>
          </w:p>
        </w:tc>
        <w:tc>
          <w:tcPr>
            <w:tcW w:w="1417" w:type="dxa"/>
            <w:vAlign w:val="center"/>
          </w:tcPr>
          <w:p>
            <w:pPr>
              <w:snapToGrid w:val="0"/>
              <w:jc w:val="center"/>
              <w:rPr>
                <w:rFonts w:ascii="仿宋" w:hAnsi="仿宋" w:eastAsia="仿宋" w:cs="仿宋"/>
                <w:b/>
                <w:szCs w:val="21"/>
              </w:rPr>
            </w:pPr>
            <w:r>
              <w:rPr>
                <w:rFonts w:hint="eastAsia" w:ascii="仿宋" w:hAnsi="仿宋" w:eastAsia="仿宋" w:cs="仿宋"/>
                <w:b/>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bl>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ascii="仿宋" w:hAnsi="仿宋" w:eastAsia="仿宋" w:cs="仿宋"/>
          <w:b/>
          <w:sz w:val="28"/>
          <w:szCs w:val="28"/>
        </w:rPr>
      </w:pPr>
    </w:p>
    <w:p>
      <w:pPr>
        <w:tabs>
          <w:tab w:val="left" w:pos="720"/>
        </w:tabs>
        <w:spacing w:line="300" w:lineRule="auto"/>
        <w:rPr>
          <w:rFonts w:ascii="仿宋" w:hAnsi="仿宋" w:eastAsia="仿宋" w:cs="仿宋"/>
          <w:b/>
          <w:sz w:val="28"/>
          <w:szCs w:val="28"/>
        </w:rPr>
      </w:pPr>
    </w:p>
    <w:p>
      <w:pPr>
        <w:tabs>
          <w:tab w:val="left" w:pos="720"/>
        </w:tabs>
        <w:spacing w:line="300" w:lineRule="auto"/>
        <w:ind w:firstLine="560" w:firstLineChars="200"/>
        <w:jc w:val="center"/>
        <w:rPr>
          <w:rFonts w:ascii="仿宋" w:hAnsi="仿宋" w:eastAsia="仿宋" w:cs="仿宋"/>
          <w:b/>
          <w:sz w:val="28"/>
          <w:szCs w:val="28"/>
        </w:rPr>
      </w:pPr>
      <w:r>
        <w:rPr>
          <w:rFonts w:hint="eastAsia" w:ascii="仿宋" w:hAnsi="仿宋" w:eastAsia="仿宋" w:cs="仿宋"/>
          <w:b/>
          <w:sz w:val="28"/>
          <w:szCs w:val="28"/>
        </w:rPr>
        <w:t>项目成员简历</w:t>
      </w:r>
    </w:p>
    <w:tbl>
      <w:tblPr>
        <w:tblStyle w:val="33"/>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rPr>
                <w:rFonts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rPr>
                <w:rFonts w:ascii="仿宋" w:hAnsi="仿宋" w:eastAsia="仿宋" w:cs="仿宋"/>
                <w:sz w:val="24"/>
                <w:szCs w:val="24"/>
              </w:rPr>
            </w:pPr>
            <w:r>
              <w:rPr>
                <w:rFonts w:hint="eastAsia" w:ascii="仿宋" w:hAnsi="仿宋" w:eastAsia="仿宋" w:cs="仿宋"/>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工作经历(所有)</w:t>
            </w:r>
          </w:p>
        </w:tc>
        <w:tc>
          <w:tcPr>
            <w:tcW w:w="6887" w:type="dxa"/>
            <w:gridSpan w:val="5"/>
            <w:shd w:val="clear" w:color="auto" w:fill="auto"/>
            <w:vAlign w:val="center"/>
          </w:tcPr>
          <w:p>
            <w:pPr>
              <w:snapToGrid w:val="0"/>
              <w:spacing w:line="312" w:lineRule="auto"/>
              <w:rPr>
                <w:rFonts w:ascii="仿宋" w:hAnsi="仿宋" w:eastAsia="仿宋" w:cs="仿宋"/>
                <w:sz w:val="22"/>
                <w:szCs w:val="22"/>
              </w:rPr>
            </w:pPr>
            <w:r>
              <w:rPr>
                <w:rFonts w:hint="eastAsia" w:ascii="仿宋" w:hAnsi="仿宋" w:eastAsia="仿宋" w:cs="仿宋"/>
                <w:sz w:val="22"/>
                <w:szCs w:val="22"/>
              </w:rPr>
              <w:t>范例：</w:t>
            </w:r>
          </w:p>
          <w:p>
            <w:pPr>
              <w:numPr>
                <w:ilvl w:val="0"/>
                <w:numId w:val="28"/>
              </w:numPr>
              <w:snapToGrid w:val="0"/>
              <w:spacing w:line="312" w:lineRule="auto"/>
              <w:ind w:left="357" w:hanging="357"/>
              <w:rPr>
                <w:rFonts w:ascii="仿宋" w:hAnsi="仿宋" w:eastAsia="仿宋" w:cs="仿宋"/>
                <w:sz w:val="22"/>
                <w:szCs w:val="22"/>
              </w:rPr>
            </w:pPr>
            <w:r>
              <w:rPr>
                <w:rFonts w:hint="eastAsia" w:ascii="仿宋" w:hAnsi="仿宋" w:eastAsia="仿宋" w:cs="仿宋"/>
                <w:sz w:val="22"/>
                <w:szCs w:val="22"/>
              </w:rPr>
              <w:t>2008.7至今, xxxxx公司，xxx职务/岗位 (时间倒序)</w:t>
            </w:r>
          </w:p>
          <w:p>
            <w:pPr>
              <w:numPr>
                <w:ilvl w:val="0"/>
                <w:numId w:val="28"/>
              </w:numPr>
              <w:snapToGrid w:val="0"/>
              <w:spacing w:line="312" w:lineRule="auto"/>
              <w:ind w:left="357" w:hanging="357"/>
              <w:rPr>
                <w:rFonts w:ascii="仿宋" w:hAnsi="仿宋" w:eastAsia="仿宋" w:cs="仿宋"/>
                <w:sz w:val="24"/>
                <w:szCs w:val="24"/>
              </w:rPr>
            </w:pPr>
            <w:r>
              <w:rPr>
                <w:rFonts w:hint="eastAsia" w:ascii="仿宋" w:hAnsi="仿宋" w:eastAsia="仿宋" w:cs="仿宋"/>
                <w:sz w:val="22"/>
                <w:szCs w:val="22"/>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p>
        </w:tc>
        <w:tc>
          <w:tcPr>
            <w:tcW w:w="3739" w:type="dxa"/>
            <w:gridSpan w:val="2"/>
            <w:shd w:val="clear" w:color="auto" w:fill="auto"/>
            <w:vAlign w:val="center"/>
          </w:tcPr>
          <w:p>
            <w:pPr>
              <w:snapToGrid w:val="0"/>
              <w:rPr>
                <w:rFonts w:ascii="仿宋" w:hAnsi="仿宋" w:eastAsia="仿宋" w:cs="仿宋"/>
                <w:sz w:val="24"/>
                <w:szCs w:val="24"/>
              </w:rPr>
            </w:pPr>
          </w:p>
        </w:tc>
        <w:tc>
          <w:tcPr>
            <w:tcW w:w="1413" w:type="dxa"/>
            <w:gridSpan w:val="2"/>
            <w:shd w:val="clear" w:color="auto" w:fill="auto"/>
            <w:vAlign w:val="center"/>
          </w:tcPr>
          <w:p>
            <w:pPr>
              <w:snapToGrid w:val="0"/>
              <w:rPr>
                <w:rFonts w:ascii="仿宋" w:hAnsi="仿宋" w:eastAsia="仿宋" w:cs="仿宋"/>
                <w:sz w:val="24"/>
                <w:szCs w:val="24"/>
              </w:rPr>
            </w:pPr>
          </w:p>
        </w:tc>
        <w:tc>
          <w:tcPr>
            <w:tcW w:w="1735" w:type="dxa"/>
            <w:shd w:val="clear" w:color="auto" w:fill="auto"/>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p>
        </w:tc>
        <w:tc>
          <w:tcPr>
            <w:tcW w:w="3739" w:type="dxa"/>
            <w:gridSpan w:val="2"/>
            <w:shd w:val="clear" w:color="auto" w:fill="auto"/>
            <w:vAlign w:val="center"/>
          </w:tcPr>
          <w:p>
            <w:pPr>
              <w:snapToGrid w:val="0"/>
              <w:rPr>
                <w:rFonts w:ascii="仿宋" w:hAnsi="仿宋" w:eastAsia="仿宋" w:cs="仿宋"/>
                <w:sz w:val="24"/>
                <w:szCs w:val="24"/>
              </w:rPr>
            </w:pPr>
          </w:p>
        </w:tc>
        <w:tc>
          <w:tcPr>
            <w:tcW w:w="1413" w:type="dxa"/>
            <w:gridSpan w:val="2"/>
            <w:shd w:val="clear" w:color="auto" w:fill="auto"/>
            <w:vAlign w:val="center"/>
          </w:tcPr>
          <w:p>
            <w:pPr>
              <w:snapToGrid w:val="0"/>
              <w:rPr>
                <w:rFonts w:ascii="仿宋" w:hAnsi="仿宋" w:eastAsia="仿宋" w:cs="仿宋"/>
                <w:sz w:val="24"/>
                <w:szCs w:val="24"/>
              </w:rPr>
            </w:pPr>
          </w:p>
        </w:tc>
        <w:tc>
          <w:tcPr>
            <w:tcW w:w="1735" w:type="dxa"/>
            <w:shd w:val="clear" w:color="auto" w:fill="auto"/>
            <w:vAlign w:val="center"/>
          </w:tcPr>
          <w:p>
            <w:pPr>
              <w:snapToGrid w:val="0"/>
              <w:rPr>
                <w:rFonts w:ascii="仿宋" w:hAnsi="仿宋" w:eastAsia="仿宋" w:cs="仿宋"/>
                <w:sz w:val="24"/>
                <w:szCs w:val="24"/>
              </w:rPr>
            </w:pPr>
          </w:p>
        </w:tc>
      </w:tr>
    </w:tbl>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rPr>
          <w:rFonts w:ascii="宋体" w:hAnsi="宋体"/>
          <w:sz w:val="28"/>
          <w:szCs w:val="28"/>
        </w:rPr>
      </w:pPr>
    </w:p>
    <w:p>
      <w:pPr>
        <w:pStyle w:val="3"/>
        <w:spacing w:after="0" w:line="240" w:lineRule="auto"/>
        <w:jc w:val="left"/>
        <w:rPr>
          <w:rFonts w:ascii="仿宋" w:hAnsi="仿宋" w:eastAsia="仿宋" w:cs="仿宋"/>
          <w:b w:val="0"/>
          <w:sz w:val="28"/>
          <w:szCs w:val="28"/>
        </w:rPr>
      </w:pPr>
      <w:r>
        <w:rPr>
          <w:rFonts w:hint="eastAsia" w:ascii="仿宋" w:hAnsi="仿宋" w:eastAsia="仿宋" w:cs="仿宋"/>
          <w:b w:val="0"/>
          <w:sz w:val="28"/>
          <w:szCs w:val="28"/>
        </w:rPr>
        <w:t>附件9：科技系统技术标准概要事项</w:t>
      </w:r>
    </w:p>
    <w:tbl>
      <w:tblPr>
        <w:tblStyle w:val="33"/>
        <w:tblW w:w="8406" w:type="dxa"/>
        <w:tblInd w:w="0" w:type="dxa"/>
        <w:tblLayout w:type="fixed"/>
        <w:tblCellMar>
          <w:top w:w="15" w:type="dxa"/>
          <w:left w:w="15" w:type="dxa"/>
          <w:bottom w:w="15" w:type="dxa"/>
          <w:right w:w="15" w:type="dxa"/>
        </w:tblCellMar>
      </w:tblPr>
      <w:tblGrid>
        <w:gridCol w:w="1168"/>
        <w:gridCol w:w="2693"/>
        <w:gridCol w:w="4545"/>
      </w:tblGrid>
      <w:tr>
        <w:tblPrEx>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标准备注</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只允许使用国密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通过加密平台进行硬加密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分段产生，存储在加密平台中</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日志或其它任何输出端屏蔽交易的关键信息</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WEB类页面必须使用我行密码安全控件</w:t>
            </w:r>
          </w:p>
        </w:tc>
      </w:tr>
      <w:tr>
        <w:tblPrEx>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不允许使用FTP，必须使用招标方文件传输服务</w:t>
            </w:r>
          </w:p>
        </w:tc>
      </w:tr>
      <w:tr>
        <w:tblPrEx>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按机构层级或交易层级进行结构化，正常与异常日志分离</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按我行标准进行日志定期备份及清理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所有通讯接口按招标方技术标准进行接入</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UTF-8</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支持WPS及MS OFFICE</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按招标方标准进行建库并进行存储量的测算</w:t>
            </w:r>
          </w:p>
        </w:tc>
      </w:tr>
      <w:tr>
        <w:tblPrEx>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必须根据招标方系统级别分类完成备份机制的开发</w:t>
            </w:r>
          </w:p>
        </w:tc>
      </w:tr>
      <w:tr>
        <w:tblPrEx>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参考我行标准根据系统数据保存要求，整理并提供清理方案</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移动应用按招标方标准进行部署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按招标方标准进行备份策略的实施</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接入招标方调度平台并保障级别要求实施</w:t>
            </w:r>
          </w:p>
        </w:tc>
      </w:tr>
      <w:tr>
        <w:tblPrEx>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软件项目研发流程接入招标方的DevOps平台</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系统相关对账必须整合到招标方柜面系统中</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系统涉及回单必须对接招标方统一回单应用</w:t>
            </w:r>
          </w:p>
        </w:tc>
      </w:tr>
    </w:tbl>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4"/>
          <w:szCs w:val="24"/>
        </w:rPr>
      </w:pPr>
      <w:r>
        <w:rPr>
          <w:rFonts w:hint="eastAsia" w:ascii="仿宋" w:hAnsi="仿宋" w:eastAsia="仿宋" w:cs="仿宋"/>
          <w:sz w:val="28"/>
          <w:szCs w:val="28"/>
        </w:rPr>
        <w:t>日    期：</w:t>
      </w:r>
    </w:p>
    <w:p>
      <w:pPr>
        <w:pStyle w:val="3"/>
        <w:spacing w:after="0" w:line="240" w:lineRule="auto"/>
        <w:jc w:val="left"/>
        <w:rPr>
          <w:rFonts w:ascii="仿宋" w:hAnsi="仿宋" w:eastAsia="仿宋" w:cs="仿宋"/>
          <w:b w:val="0"/>
          <w:sz w:val="28"/>
          <w:szCs w:val="28"/>
        </w:rPr>
      </w:pPr>
      <w:r>
        <w:rPr>
          <w:rFonts w:hint="eastAsia" w:ascii="仿宋" w:hAnsi="仿宋" w:eastAsia="仿宋" w:cs="仿宋"/>
          <w:b w:val="0"/>
          <w:sz w:val="28"/>
          <w:szCs w:val="28"/>
        </w:rPr>
        <w:t>附件10：投标人资格证明与案例情况（近三年，需附证明文件）</w:t>
      </w:r>
    </w:p>
    <w:p>
      <w:pPr>
        <w:numPr>
          <w:ilvl w:val="0"/>
          <w:numId w:val="29"/>
        </w:numPr>
        <w:rPr>
          <w:rFonts w:ascii="仿宋" w:hAnsi="仿宋" w:eastAsia="仿宋" w:cs="仿宋"/>
          <w:sz w:val="28"/>
          <w:szCs w:val="28"/>
        </w:rPr>
      </w:pPr>
      <w:r>
        <w:rPr>
          <w:rFonts w:hint="eastAsia" w:ascii="仿宋" w:hAnsi="仿宋" w:eastAsia="仿宋" w:cs="仿宋"/>
          <w:sz w:val="28"/>
          <w:szCs w:val="28"/>
        </w:rPr>
        <w:t>投标人资格证明文件（营业执照等相关文件复印件）</w:t>
      </w:r>
    </w:p>
    <w:p>
      <w:pPr>
        <w:adjustRightInd w:val="0"/>
        <w:ind w:firstLine="560" w:firstLineChars="200"/>
        <w:rPr>
          <w:rFonts w:ascii="仿宋" w:hAnsi="仿宋" w:eastAsia="仿宋" w:cs="仿宋"/>
          <w:sz w:val="28"/>
          <w:szCs w:val="28"/>
        </w:rPr>
      </w:pPr>
      <w:r>
        <w:rPr>
          <w:rFonts w:hint="eastAsia" w:ascii="仿宋" w:hAnsi="仿宋" w:eastAsia="仿宋" w:cs="仿宋"/>
          <w:sz w:val="28"/>
          <w:szCs w:val="28"/>
        </w:rPr>
        <w:t>注：复印件作为附页。</w:t>
      </w:r>
    </w:p>
    <w:p>
      <w:pPr>
        <w:rPr>
          <w:rFonts w:ascii="仿宋" w:hAnsi="仿宋" w:eastAsia="仿宋" w:cs="仿宋"/>
          <w:sz w:val="28"/>
          <w:szCs w:val="28"/>
        </w:rPr>
      </w:pPr>
      <w:r>
        <w:rPr>
          <w:rFonts w:hint="eastAsia" w:ascii="仿宋" w:hAnsi="仿宋" w:eastAsia="仿宋" w:cs="仿宋"/>
          <w:sz w:val="28"/>
          <w:szCs w:val="28"/>
        </w:rPr>
        <w:t>二、案例情况说明</w:t>
      </w:r>
    </w:p>
    <w:tbl>
      <w:tblPr>
        <w:tblStyle w:val="3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项目时间</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名称</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项目甲方</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实施金额</w:t>
            </w:r>
          </w:p>
        </w:tc>
        <w:tc>
          <w:tcPr>
            <w:tcW w:w="2641"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合作方式</w:t>
            </w:r>
          </w:p>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（人月、项目、维保）</w:t>
            </w:r>
          </w:p>
        </w:tc>
        <w:tc>
          <w:tcPr>
            <w:tcW w:w="1305"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bl>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微软雅黑" w:hAnsi="微软雅黑" w:eastAsia="微软雅黑" w:cs="微软雅黑"/>
          <w:color w:val="000000"/>
          <w:szCs w:val="21"/>
          <w:shd w:val="clear" w:color="auto" w:fill="FFFFFF"/>
        </w:rPr>
      </w:pPr>
      <w:r>
        <w:rPr>
          <w:rFonts w:hint="eastAsia" w:ascii="仿宋" w:hAnsi="仿宋" w:eastAsia="仿宋" w:cs="仿宋"/>
          <w:sz w:val="28"/>
          <w:szCs w:val="28"/>
        </w:rPr>
        <w:t>日    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仿宋" w:hAnsi="仿宋" w:eastAsia="仿宋" w:cs="仿宋"/>
      </w:rPr>
    </w:pPr>
    <w:r>
      <w:rPr>
        <w:rFonts w:hint="eastAsia" w:ascii="仿宋" w:hAnsi="仿宋" w:eastAsia="仿宋" w:cs="仿宋"/>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490EB"/>
    <w:multiLevelType w:val="singleLevel"/>
    <w:tmpl w:val="AE3490EB"/>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2">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9BCCF"/>
    <w:multiLevelType w:val="singleLevel"/>
    <w:tmpl w:val="5279BCCF"/>
    <w:lvl w:ilvl="0" w:tentative="0">
      <w:start w:val="1"/>
      <w:numFmt w:val="chineseCounting"/>
      <w:suff w:val="nothing"/>
      <w:lvlText w:val="%1、"/>
      <w:lvlJc w:val="left"/>
    </w:lvl>
  </w:abstractNum>
  <w:abstractNum w:abstractNumId="4">
    <w:nsid w:val="59753AD3"/>
    <w:multiLevelType w:val="singleLevel"/>
    <w:tmpl w:val="59753AD3"/>
    <w:lvl w:ilvl="0" w:tentative="0">
      <w:start w:val="1"/>
      <w:numFmt w:val="chineseCounting"/>
      <w:suff w:val="nothing"/>
      <w:lvlText w:val="（%1）"/>
      <w:lvlJc w:val="left"/>
      <w:pPr>
        <w:ind w:left="0" w:firstLine="420"/>
      </w:pPr>
      <w:rPr>
        <w:rFonts w:hint="eastAsia"/>
      </w:rPr>
    </w:lvl>
  </w:abstractNum>
  <w:abstractNum w:abstractNumId="5">
    <w:nsid w:val="59753BDD"/>
    <w:multiLevelType w:val="singleLevel"/>
    <w:tmpl w:val="59753BDD"/>
    <w:lvl w:ilvl="0" w:tentative="0">
      <w:start w:val="1"/>
      <w:numFmt w:val="chineseCounting"/>
      <w:suff w:val="nothing"/>
      <w:lvlText w:val="%1、"/>
      <w:lvlJc w:val="left"/>
      <w:pPr>
        <w:ind w:left="0" w:firstLine="420"/>
      </w:pPr>
      <w:rPr>
        <w:rFonts w:hint="eastAsia"/>
      </w:rPr>
    </w:lvl>
  </w:abstractNum>
  <w:abstractNum w:abstractNumId="6">
    <w:nsid w:val="59753D7B"/>
    <w:multiLevelType w:val="singleLevel"/>
    <w:tmpl w:val="59753D7B"/>
    <w:lvl w:ilvl="0" w:tentative="0">
      <w:start w:val="1"/>
      <w:numFmt w:val="chineseCounting"/>
      <w:suff w:val="nothing"/>
      <w:lvlText w:val="（%1）"/>
      <w:lvlJc w:val="left"/>
      <w:pPr>
        <w:ind w:left="0" w:firstLine="420"/>
      </w:pPr>
      <w:rPr>
        <w:rFonts w:hint="eastAsia"/>
      </w:rPr>
    </w:lvl>
  </w:abstractNum>
  <w:abstractNum w:abstractNumId="7">
    <w:nsid w:val="5977FB66"/>
    <w:multiLevelType w:val="singleLevel"/>
    <w:tmpl w:val="5977FB66"/>
    <w:lvl w:ilvl="0" w:tentative="0">
      <w:start w:val="1"/>
      <w:numFmt w:val="decimal"/>
      <w:lvlText w:val="%1."/>
      <w:lvlJc w:val="left"/>
      <w:pPr>
        <w:tabs>
          <w:tab w:val="left" w:pos="425"/>
        </w:tabs>
        <w:ind w:left="425" w:hanging="425"/>
      </w:pPr>
      <w:rPr>
        <w:rFonts w:hint="default"/>
      </w:rPr>
    </w:lvl>
  </w:abstractNum>
  <w:abstractNum w:abstractNumId="8">
    <w:nsid w:val="5977FB8A"/>
    <w:multiLevelType w:val="singleLevel"/>
    <w:tmpl w:val="5977FB8A"/>
    <w:lvl w:ilvl="0" w:tentative="0">
      <w:start w:val="1"/>
      <w:numFmt w:val="decimal"/>
      <w:lvlText w:val="%1)"/>
      <w:lvlJc w:val="left"/>
      <w:pPr>
        <w:tabs>
          <w:tab w:val="left" w:pos="425"/>
        </w:tabs>
        <w:ind w:left="425" w:hanging="425"/>
      </w:pPr>
      <w:rPr>
        <w:rFonts w:hint="default"/>
      </w:rPr>
    </w:lvl>
  </w:abstractNum>
  <w:abstractNum w:abstractNumId="9">
    <w:nsid w:val="5978027E"/>
    <w:multiLevelType w:val="singleLevel"/>
    <w:tmpl w:val="5978027E"/>
    <w:lvl w:ilvl="0" w:tentative="0">
      <w:start w:val="1"/>
      <w:numFmt w:val="decimal"/>
      <w:lvlText w:val="%1."/>
      <w:lvlJc w:val="left"/>
      <w:pPr>
        <w:tabs>
          <w:tab w:val="left" w:pos="425"/>
        </w:tabs>
        <w:ind w:left="425" w:hanging="425"/>
      </w:pPr>
      <w:rPr>
        <w:rFonts w:hint="default"/>
      </w:rPr>
    </w:lvl>
  </w:abstractNum>
  <w:abstractNum w:abstractNumId="10">
    <w:nsid w:val="597802DE"/>
    <w:multiLevelType w:val="singleLevel"/>
    <w:tmpl w:val="597802DE"/>
    <w:lvl w:ilvl="0" w:tentative="0">
      <w:start w:val="1"/>
      <w:numFmt w:val="decimal"/>
      <w:lvlText w:val="%1."/>
      <w:lvlJc w:val="left"/>
      <w:pPr>
        <w:tabs>
          <w:tab w:val="left" w:pos="425"/>
        </w:tabs>
        <w:ind w:left="425" w:hanging="425"/>
      </w:pPr>
      <w:rPr>
        <w:rFonts w:hint="default"/>
      </w:rPr>
    </w:lvl>
  </w:abstractNum>
  <w:abstractNum w:abstractNumId="11">
    <w:nsid w:val="597851E9"/>
    <w:multiLevelType w:val="singleLevel"/>
    <w:tmpl w:val="597851E9"/>
    <w:lvl w:ilvl="0" w:tentative="0">
      <w:start w:val="1"/>
      <w:numFmt w:val="decimal"/>
      <w:lvlText w:val="%1."/>
      <w:lvlJc w:val="left"/>
      <w:pPr>
        <w:tabs>
          <w:tab w:val="left" w:pos="425"/>
        </w:tabs>
        <w:ind w:left="425" w:hanging="425"/>
      </w:pPr>
      <w:rPr>
        <w:rFonts w:hint="default"/>
      </w:rPr>
    </w:lvl>
  </w:abstractNum>
  <w:abstractNum w:abstractNumId="12">
    <w:nsid w:val="597854B4"/>
    <w:multiLevelType w:val="singleLevel"/>
    <w:tmpl w:val="597854B4"/>
    <w:lvl w:ilvl="0" w:tentative="0">
      <w:start w:val="1"/>
      <w:numFmt w:val="chineseCounting"/>
      <w:suff w:val="nothing"/>
      <w:lvlText w:val="（%1）"/>
      <w:lvlJc w:val="left"/>
      <w:pPr>
        <w:ind w:left="0" w:firstLine="420"/>
      </w:pPr>
      <w:rPr>
        <w:rFonts w:hint="eastAsia"/>
      </w:rPr>
    </w:lvl>
  </w:abstractNum>
  <w:abstractNum w:abstractNumId="13">
    <w:nsid w:val="597854E6"/>
    <w:multiLevelType w:val="singleLevel"/>
    <w:tmpl w:val="597854E6"/>
    <w:lvl w:ilvl="0" w:tentative="0">
      <w:start w:val="1"/>
      <w:numFmt w:val="chineseCounting"/>
      <w:suff w:val="nothing"/>
      <w:lvlText w:val="（%1）"/>
      <w:lvlJc w:val="left"/>
      <w:pPr>
        <w:ind w:left="0" w:firstLine="420"/>
      </w:pPr>
      <w:rPr>
        <w:rFonts w:hint="eastAsia"/>
      </w:rPr>
    </w:lvl>
  </w:abstractNum>
  <w:abstractNum w:abstractNumId="14">
    <w:nsid w:val="59785510"/>
    <w:multiLevelType w:val="singleLevel"/>
    <w:tmpl w:val="59785510"/>
    <w:lvl w:ilvl="0" w:tentative="0">
      <w:start w:val="1"/>
      <w:numFmt w:val="decimal"/>
      <w:lvlText w:val="%1."/>
      <w:lvlJc w:val="left"/>
      <w:pPr>
        <w:tabs>
          <w:tab w:val="left" w:pos="425"/>
        </w:tabs>
        <w:ind w:left="425" w:hanging="425"/>
      </w:pPr>
      <w:rPr>
        <w:rFonts w:hint="default"/>
      </w:rPr>
    </w:lvl>
  </w:abstractNum>
  <w:abstractNum w:abstractNumId="15">
    <w:nsid w:val="59785677"/>
    <w:multiLevelType w:val="singleLevel"/>
    <w:tmpl w:val="59785677"/>
    <w:lvl w:ilvl="0" w:tentative="0">
      <w:start w:val="1"/>
      <w:numFmt w:val="decimal"/>
      <w:lvlText w:val="%1."/>
      <w:lvlJc w:val="left"/>
      <w:pPr>
        <w:tabs>
          <w:tab w:val="left" w:pos="425"/>
        </w:tabs>
        <w:ind w:left="425" w:hanging="425"/>
      </w:pPr>
      <w:rPr>
        <w:rFonts w:hint="default"/>
      </w:rPr>
    </w:lvl>
  </w:abstractNum>
  <w:abstractNum w:abstractNumId="16">
    <w:nsid w:val="597857ED"/>
    <w:multiLevelType w:val="singleLevel"/>
    <w:tmpl w:val="597857ED"/>
    <w:lvl w:ilvl="0" w:tentative="0">
      <w:start w:val="1"/>
      <w:numFmt w:val="decimal"/>
      <w:lvlText w:val="%1."/>
      <w:lvlJc w:val="left"/>
      <w:pPr>
        <w:tabs>
          <w:tab w:val="left" w:pos="425"/>
        </w:tabs>
        <w:ind w:left="425" w:hanging="425"/>
      </w:pPr>
      <w:rPr>
        <w:rFonts w:hint="default"/>
      </w:rPr>
    </w:lvl>
  </w:abstractNum>
  <w:abstractNum w:abstractNumId="17">
    <w:nsid w:val="597858B4"/>
    <w:multiLevelType w:val="singleLevel"/>
    <w:tmpl w:val="597858B4"/>
    <w:lvl w:ilvl="0" w:tentative="0">
      <w:start w:val="1"/>
      <w:numFmt w:val="decimal"/>
      <w:lvlText w:val="%1."/>
      <w:lvlJc w:val="left"/>
      <w:pPr>
        <w:tabs>
          <w:tab w:val="left" w:pos="425"/>
        </w:tabs>
        <w:ind w:left="425" w:hanging="425"/>
      </w:pPr>
      <w:rPr>
        <w:rFonts w:hint="default"/>
      </w:rPr>
    </w:lvl>
  </w:abstractNum>
  <w:abstractNum w:abstractNumId="18">
    <w:nsid w:val="597858D4"/>
    <w:multiLevelType w:val="singleLevel"/>
    <w:tmpl w:val="597858D4"/>
    <w:lvl w:ilvl="0" w:tentative="0">
      <w:start w:val="1"/>
      <w:numFmt w:val="decimal"/>
      <w:lvlText w:val="%1."/>
      <w:lvlJc w:val="left"/>
      <w:pPr>
        <w:tabs>
          <w:tab w:val="left" w:pos="425"/>
        </w:tabs>
        <w:ind w:left="425" w:hanging="425"/>
      </w:pPr>
      <w:rPr>
        <w:rFonts w:hint="default"/>
      </w:rPr>
    </w:lvl>
  </w:abstractNum>
  <w:abstractNum w:abstractNumId="19">
    <w:nsid w:val="59785AB7"/>
    <w:multiLevelType w:val="singleLevel"/>
    <w:tmpl w:val="59785AB7"/>
    <w:lvl w:ilvl="0" w:tentative="0">
      <w:start w:val="1"/>
      <w:numFmt w:val="chineseCounting"/>
      <w:suff w:val="nothing"/>
      <w:lvlText w:val="（%1）"/>
      <w:lvlJc w:val="left"/>
      <w:pPr>
        <w:ind w:left="0" w:firstLine="420"/>
      </w:pPr>
      <w:rPr>
        <w:rFonts w:hint="eastAsia"/>
      </w:rPr>
    </w:lvl>
  </w:abstractNum>
  <w:abstractNum w:abstractNumId="20">
    <w:nsid w:val="59785AD4"/>
    <w:multiLevelType w:val="singleLevel"/>
    <w:tmpl w:val="59785AD4"/>
    <w:lvl w:ilvl="0" w:tentative="0">
      <w:start w:val="1"/>
      <w:numFmt w:val="decimal"/>
      <w:lvlText w:val="%1."/>
      <w:lvlJc w:val="left"/>
      <w:pPr>
        <w:tabs>
          <w:tab w:val="left" w:pos="425"/>
        </w:tabs>
        <w:ind w:left="425" w:hanging="425"/>
      </w:pPr>
      <w:rPr>
        <w:rFonts w:hint="default"/>
      </w:rPr>
    </w:lvl>
  </w:abstractNum>
  <w:abstractNum w:abstractNumId="21">
    <w:nsid w:val="59785AE8"/>
    <w:multiLevelType w:val="singleLevel"/>
    <w:tmpl w:val="59785AE8"/>
    <w:lvl w:ilvl="0" w:tentative="0">
      <w:start w:val="1"/>
      <w:numFmt w:val="decimal"/>
      <w:lvlText w:val="%1."/>
      <w:lvlJc w:val="left"/>
      <w:pPr>
        <w:tabs>
          <w:tab w:val="left" w:pos="425"/>
        </w:tabs>
        <w:ind w:left="425" w:hanging="425"/>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firstLine="42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hanging="425"/>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6">
    <w:nsid w:val="5987D065"/>
    <w:multiLevelType w:val="singleLevel"/>
    <w:tmpl w:val="5987D065"/>
    <w:lvl w:ilvl="0" w:tentative="0">
      <w:start w:val="1"/>
      <w:numFmt w:val="chineseCounting"/>
      <w:suff w:val="nothing"/>
      <w:lvlText w:val="%1、"/>
      <w:lvlJc w:val="left"/>
    </w:lvl>
  </w:abstractNum>
  <w:abstractNum w:abstractNumId="27">
    <w:nsid w:val="5987D4BA"/>
    <w:multiLevelType w:val="singleLevel"/>
    <w:tmpl w:val="5987D4BA"/>
    <w:lvl w:ilvl="0" w:tentative="0">
      <w:start w:val="2"/>
      <w:numFmt w:val="chineseCounting"/>
      <w:suff w:val="nothing"/>
      <w:lvlText w:val="（%1）"/>
      <w:lvlJc w:val="left"/>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5"/>
  </w:num>
  <w:num w:numId="3">
    <w:abstractNumId w:val="4"/>
  </w:num>
  <w:num w:numId="4">
    <w:abstractNumId w:val="7"/>
  </w:num>
  <w:num w:numId="5">
    <w:abstractNumId w:val="8"/>
  </w:num>
  <w:num w:numId="6">
    <w:abstractNumId w:val="9"/>
  </w:num>
  <w:num w:numId="7">
    <w:abstractNumId w:val="6"/>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3"/>
  </w:num>
  <w:num w:numId="21">
    <w:abstractNumId w:val="28"/>
  </w:num>
  <w:num w:numId="22">
    <w:abstractNumId w:val="22"/>
  </w:num>
  <w:num w:numId="23">
    <w:abstractNumId w:val="23"/>
  </w:num>
  <w:num w:numId="24">
    <w:abstractNumId w:val="24"/>
  </w:num>
  <w:num w:numId="25">
    <w:abstractNumId w:val="0"/>
  </w:num>
  <w:num w:numId="26">
    <w:abstractNumId w:val="27"/>
  </w:num>
  <w:num w:numId="27">
    <w:abstractNumId w:val="25"/>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72A27"/>
    <w:rsid w:val="001943F9"/>
    <w:rsid w:val="001A2984"/>
    <w:rsid w:val="001A78A7"/>
    <w:rsid w:val="001C1D86"/>
    <w:rsid w:val="001C689B"/>
    <w:rsid w:val="001D7C82"/>
    <w:rsid w:val="001F7A47"/>
    <w:rsid w:val="0020625F"/>
    <w:rsid w:val="002072DF"/>
    <w:rsid w:val="0021195F"/>
    <w:rsid w:val="002208E7"/>
    <w:rsid w:val="00220C4B"/>
    <w:rsid w:val="00223B6E"/>
    <w:rsid w:val="0023104A"/>
    <w:rsid w:val="002707D8"/>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C0F51"/>
    <w:rsid w:val="003C2B9A"/>
    <w:rsid w:val="003D070E"/>
    <w:rsid w:val="003D2300"/>
    <w:rsid w:val="003E7B5F"/>
    <w:rsid w:val="00410D01"/>
    <w:rsid w:val="0041755B"/>
    <w:rsid w:val="00430F5D"/>
    <w:rsid w:val="00433394"/>
    <w:rsid w:val="00434BAC"/>
    <w:rsid w:val="00435B18"/>
    <w:rsid w:val="0044265B"/>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57BDB"/>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048E"/>
    <w:rsid w:val="00795617"/>
    <w:rsid w:val="007B1BEF"/>
    <w:rsid w:val="007B475B"/>
    <w:rsid w:val="007B72ED"/>
    <w:rsid w:val="007C0A2A"/>
    <w:rsid w:val="007C0E58"/>
    <w:rsid w:val="007F133A"/>
    <w:rsid w:val="008015B2"/>
    <w:rsid w:val="00801AF4"/>
    <w:rsid w:val="00802A6C"/>
    <w:rsid w:val="0080443B"/>
    <w:rsid w:val="0080596A"/>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8E7397"/>
    <w:rsid w:val="00914E6A"/>
    <w:rsid w:val="009246AF"/>
    <w:rsid w:val="00947816"/>
    <w:rsid w:val="00952389"/>
    <w:rsid w:val="009552D6"/>
    <w:rsid w:val="00960E4D"/>
    <w:rsid w:val="00963AF5"/>
    <w:rsid w:val="009714A6"/>
    <w:rsid w:val="00974224"/>
    <w:rsid w:val="009A6C88"/>
    <w:rsid w:val="009B4F07"/>
    <w:rsid w:val="009C3C36"/>
    <w:rsid w:val="009C6541"/>
    <w:rsid w:val="009D3B9A"/>
    <w:rsid w:val="009D6965"/>
    <w:rsid w:val="009E2BB8"/>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204D6"/>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52BB7"/>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3DEB"/>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1C09"/>
    <w:rsid w:val="00FF35AC"/>
    <w:rsid w:val="00FF6B8C"/>
    <w:rsid w:val="015F6610"/>
    <w:rsid w:val="023F763D"/>
    <w:rsid w:val="02426FC4"/>
    <w:rsid w:val="024C138E"/>
    <w:rsid w:val="026003F1"/>
    <w:rsid w:val="02777751"/>
    <w:rsid w:val="02A067C4"/>
    <w:rsid w:val="02BA29F8"/>
    <w:rsid w:val="03140E87"/>
    <w:rsid w:val="034435B9"/>
    <w:rsid w:val="03926FEA"/>
    <w:rsid w:val="03A5413C"/>
    <w:rsid w:val="03B46439"/>
    <w:rsid w:val="0412370F"/>
    <w:rsid w:val="043F6208"/>
    <w:rsid w:val="04694A39"/>
    <w:rsid w:val="04972F07"/>
    <w:rsid w:val="065A5568"/>
    <w:rsid w:val="068A58DD"/>
    <w:rsid w:val="06A2432A"/>
    <w:rsid w:val="06AC59D5"/>
    <w:rsid w:val="0756131A"/>
    <w:rsid w:val="0854497E"/>
    <w:rsid w:val="08AB3900"/>
    <w:rsid w:val="08E829EE"/>
    <w:rsid w:val="0A5237FA"/>
    <w:rsid w:val="0A66648C"/>
    <w:rsid w:val="0AB43546"/>
    <w:rsid w:val="0AD164F5"/>
    <w:rsid w:val="0B836253"/>
    <w:rsid w:val="0BDC31DE"/>
    <w:rsid w:val="0C824CC4"/>
    <w:rsid w:val="0C904C0E"/>
    <w:rsid w:val="0D0514A7"/>
    <w:rsid w:val="0D1F1BB5"/>
    <w:rsid w:val="0D5D0AE8"/>
    <w:rsid w:val="0D8F2D46"/>
    <w:rsid w:val="0DAE5379"/>
    <w:rsid w:val="0DB16C2B"/>
    <w:rsid w:val="0DCB3E31"/>
    <w:rsid w:val="0E702D3B"/>
    <w:rsid w:val="0F8F770F"/>
    <w:rsid w:val="101F7A0E"/>
    <w:rsid w:val="10C776EF"/>
    <w:rsid w:val="11383706"/>
    <w:rsid w:val="12462FF9"/>
    <w:rsid w:val="12780A0F"/>
    <w:rsid w:val="12B9330F"/>
    <w:rsid w:val="131E3EC2"/>
    <w:rsid w:val="13B21DDF"/>
    <w:rsid w:val="13CF32F6"/>
    <w:rsid w:val="14044EE5"/>
    <w:rsid w:val="14193B86"/>
    <w:rsid w:val="14A81FAA"/>
    <w:rsid w:val="14C71970"/>
    <w:rsid w:val="153C1171"/>
    <w:rsid w:val="15840E3F"/>
    <w:rsid w:val="15BA039F"/>
    <w:rsid w:val="15D64E1E"/>
    <w:rsid w:val="16273CED"/>
    <w:rsid w:val="16975514"/>
    <w:rsid w:val="17F5625C"/>
    <w:rsid w:val="189D20F0"/>
    <w:rsid w:val="18B8785A"/>
    <w:rsid w:val="19474EE4"/>
    <w:rsid w:val="194D45C7"/>
    <w:rsid w:val="19961FDC"/>
    <w:rsid w:val="19A24DFE"/>
    <w:rsid w:val="19B33F22"/>
    <w:rsid w:val="1A201B89"/>
    <w:rsid w:val="1A2C4A64"/>
    <w:rsid w:val="1A523FB8"/>
    <w:rsid w:val="1A6C779C"/>
    <w:rsid w:val="1AE65EF1"/>
    <w:rsid w:val="1B5213EA"/>
    <w:rsid w:val="1B986C08"/>
    <w:rsid w:val="1C1A366B"/>
    <w:rsid w:val="1C762E6E"/>
    <w:rsid w:val="1CA154E8"/>
    <w:rsid w:val="1CA45FE9"/>
    <w:rsid w:val="1D106803"/>
    <w:rsid w:val="1D6C0124"/>
    <w:rsid w:val="1DE24E96"/>
    <w:rsid w:val="1E6C1D9C"/>
    <w:rsid w:val="1FC00BA4"/>
    <w:rsid w:val="1FC25642"/>
    <w:rsid w:val="207B4430"/>
    <w:rsid w:val="207E05FA"/>
    <w:rsid w:val="207F7502"/>
    <w:rsid w:val="20B160F9"/>
    <w:rsid w:val="20D27DF1"/>
    <w:rsid w:val="20E022E2"/>
    <w:rsid w:val="2159297C"/>
    <w:rsid w:val="21895C02"/>
    <w:rsid w:val="21A3377D"/>
    <w:rsid w:val="221E3807"/>
    <w:rsid w:val="222B3CD6"/>
    <w:rsid w:val="231C05A6"/>
    <w:rsid w:val="23D03A35"/>
    <w:rsid w:val="24B970CD"/>
    <w:rsid w:val="24DF4CB0"/>
    <w:rsid w:val="24EF1EC5"/>
    <w:rsid w:val="250A0639"/>
    <w:rsid w:val="25987B4A"/>
    <w:rsid w:val="25CF4249"/>
    <w:rsid w:val="262B1DED"/>
    <w:rsid w:val="26774072"/>
    <w:rsid w:val="27A24554"/>
    <w:rsid w:val="28506176"/>
    <w:rsid w:val="292D78B9"/>
    <w:rsid w:val="29655ACD"/>
    <w:rsid w:val="2AC82D98"/>
    <w:rsid w:val="2B0F368C"/>
    <w:rsid w:val="2BE521BC"/>
    <w:rsid w:val="2CB1403E"/>
    <w:rsid w:val="2CF57956"/>
    <w:rsid w:val="2CF80ADA"/>
    <w:rsid w:val="2D232E8B"/>
    <w:rsid w:val="2D4B2BCC"/>
    <w:rsid w:val="2DD67FBC"/>
    <w:rsid w:val="2DDE4DF1"/>
    <w:rsid w:val="2E4F5B52"/>
    <w:rsid w:val="2E5423C9"/>
    <w:rsid w:val="2E8C44A4"/>
    <w:rsid w:val="2ED63DAE"/>
    <w:rsid w:val="2F920070"/>
    <w:rsid w:val="2FA85CD6"/>
    <w:rsid w:val="2FBB56EA"/>
    <w:rsid w:val="2FCC0C6E"/>
    <w:rsid w:val="305717B6"/>
    <w:rsid w:val="31CF0A5D"/>
    <w:rsid w:val="32113DDD"/>
    <w:rsid w:val="32226E35"/>
    <w:rsid w:val="32544F91"/>
    <w:rsid w:val="32B51499"/>
    <w:rsid w:val="32D565D1"/>
    <w:rsid w:val="33AF05B0"/>
    <w:rsid w:val="33D87D7E"/>
    <w:rsid w:val="3413415F"/>
    <w:rsid w:val="346D1CBC"/>
    <w:rsid w:val="34774473"/>
    <w:rsid w:val="34E770F3"/>
    <w:rsid w:val="35AA3AE9"/>
    <w:rsid w:val="35D54B9D"/>
    <w:rsid w:val="36F0652C"/>
    <w:rsid w:val="373C6391"/>
    <w:rsid w:val="374977D6"/>
    <w:rsid w:val="3757480D"/>
    <w:rsid w:val="375E3FC2"/>
    <w:rsid w:val="38B16AAF"/>
    <w:rsid w:val="38E17FBF"/>
    <w:rsid w:val="39DE5349"/>
    <w:rsid w:val="39E90411"/>
    <w:rsid w:val="3AC36277"/>
    <w:rsid w:val="3B1220D5"/>
    <w:rsid w:val="3B2C3D25"/>
    <w:rsid w:val="3BB039CA"/>
    <w:rsid w:val="3BFD3F57"/>
    <w:rsid w:val="3C077B24"/>
    <w:rsid w:val="3C95430B"/>
    <w:rsid w:val="3D0542A9"/>
    <w:rsid w:val="3DFA001C"/>
    <w:rsid w:val="3E2677C4"/>
    <w:rsid w:val="3EA95DD0"/>
    <w:rsid w:val="3F42799A"/>
    <w:rsid w:val="3FC20FCA"/>
    <w:rsid w:val="4077181C"/>
    <w:rsid w:val="40837CC5"/>
    <w:rsid w:val="40F36ADA"/>
    <w:rsid w:val="411656A7"/>
    <w:rsid w:val="418A0B44"/>
    <w:rsid w:val="41A37CB9"/>
    <w:rsid w:val="42980C9A"/>
    <w:rsid w:val="42A542C4"/>
    <w:rsid w:val="43285D3E"/>
    <w:rsid w:val="438A492C"/>
    <w:rsid w:val="43B7463B"/>
    <w:rsid w:val="446B6756"/>
    <w:rsid w:val="448D0D5E"/>
    <w:rsid w:val="44E569B4"/>
    <w:rsid w:val="458925D9"/>
    <w:rsid w:val="458B155C"/>
    <w:rsid w:val="45D74323"/>
    <w:rsid w:val="45E83AD0"/>
    <w:rsid w:val="477375C7"/>
    <w:rsid w:val="48570EBF"/>
    <w:rsid w:val="486253FD"/>
    <w:rsid w:val="49CC555F"/>
    <w:rsid w:val="49D25F5D"/>
    <w:rsid w:val="4A4D77BA"/>
    <w:rsid w:val="4A7D5BA6"/>
    <w:rsid w:val="4AF24664"/>
    <w:rsid w:val="4B48076E"/>
    <w:rsid w:val="4B4E2792"/>
    <w:rsid w:val="4BFA7A10"/>
    <w:rsid w:val="4D391A3D"/>
    <w:rsid w:val="4DD51292"/>
    <w:rsid w:val="4E8D29A3"/>
    <w:rsid w:val="4E933484"/>
    <w:rsid w:val="4E9553C8"/>
    <w:rsid w:val="4E9B37F3"/>
    <w:rsid w:val="4F431490"/>
    <w:rsid w:val="4FB55C78"/>
    <w:rsid w:val="4FD533B9"/>
    <w:rsid w:val="4FDF5118"/>
    <w:rsid w:val="5011782C"/>
    <w:rsid w:val="506D1992"/>
    <w:rsid w:val="50847E00"/>
    <w:rsid w:val="51634F7E"/>
    <w:rsid w:val="51A13730"/>
    <w:rsid w:val="520B41D4"/>
    <w:rsid w:val="520D4419"/>
    <w:rsid w:val="52386CE3"/>
    <w:rsid w:val="53EF7D85"/>
    <w:rsid w:val="53FA6863"/>
    <w:rsid w:val="548D4A1C"/>
    <w:rsid w:val="54FE1F29"/>
    <w:rsid w:val="5712481D"/>
    <w:rsid w:val="57435CB9"/>
    <w:rsid w:val="57952EED"/>
    <w:rsid w:val="581377A6"/>
    <w:rsid w:val="585F37C6"/>
    <w:rsid w:val="59537374"/>
    <w:rsid w:val="59A35BD0"/>
    <w:rsid w:val="5B3B60A4"/>
    <w:rsid w:val="5B46714E"/>
    <w:rsid w:val="5B5E5416"/>
    <w:rsid w:val="5B794029"/>
    <w:rsid w:val="5C006AA4"/>
    <w:rsid w:val="5C026E80"/>
    <w:rsid w:val="5C1F5633"/>
    <w:rsid w:val="5C5D0EEE"/>
    <w:rsid w:val="5C8247F7"/>
    <w:rsid w:val="5DBA4654"/>
    <w:rsid w:val="5DF20031"/>
    <w:rsid w:val="5F2D2E24"/>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C24B0A"/>
    <w:rsid w:val="63DE5387"/>
    <w:rsid w:val="64014DC5"/>
    <w:rsid w:val="6410508E"/>
    <w:rsid w:val="641D0F13"/>
    <w:rsid w:val="643829A8"/>
    <w:rsid w:val="646C6FE8"/>
    <w:rsid w:val="64C03B57"/>
    <w:rsid w:val="65761FCC"/>
    <w:rsid w:val="65906DEB"/>
    <w:rsid w:val="65C15915"/>
    <w:rsid w:val="65CB08AD"/>
    <w:rsid w:val="65F3029E"/>
    <w:rsid w:val="660D3DB9"/>
    <w:rsid w:val="661012CB"/>
    <w:rsid w:val="662F65D4"/>
    <w:rsid w:val="66A3741E"/>
    <w:rsid w:val="66B614FB"/>
    <w:rsid w:val="66C478CB"/>
    <w:rsid w:val="67295899"/>
    <w:rsid w:val="685C0B24"/>
    <w:rsid w:val="68961AFB"/>
    <w:rsid w:val="6904590E"/>
    <w:rsid w:val="693F0464"/>
    <w:rsid w:val="698C591D"/>
    <w:rsid w:val="6A0D0F70"/>
    <w:rsid w:val="6A1A03AA"/>
    <w:rsid w:val="6A394651"/>
    <w:rsid w:val="6A5945F9"/>
    <w:rsid w:val="6AA66486"/>
    <w:rsid w:val="6AA94832"/>
    <w:rsid w:val="6B4E7C02"/>
    <w:rsid w:val="6B533323"/>
    <w:rsid w:val="6B7A7AE3"/>
    <w:rsid w:val="6C325E7E"/>
    <w:rsid w:val="6D530806"/>
    <w:rsid w:val="6DCF5B68"/>
    <w:rsid w:val="6E973570"/>
    <w:rsid w:val="6ED00995"/>
    <w:rsid w:val="6F767EFE"/>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D191F"/>
    <w:rsid w:val="736A23E7"/>
    <w:rsid w:val="73803BE2"/>
    <w:rsid w:val="740B1955"/>
    <w:rsid w:val="74833A17"/>
    <w:rsid w:val="74AE0429"/>
    <w:rsid w:val="74CC4F09"/>
    <w:rsid w:val="75237E76"/>
    <w:rsid w:val="755C32F4"/>
    <w:rsid w:val="758F565B"/>
    <w:rsid w:val="76164B6D"/>
    <w:rsid w:val="76D02233"/>
    <w:rsid w:val="76FE4D9A"/>
    <w:rsid w:val="79311880"/>
    <w:rsid w:val="7A022E0D"/>
    <w:rsid w:val="7A826731"/>
    <w:rsid w:val="7AF30168"/>
    <w:rsid w:val="7B1633FD"/>
    <w:rsid w:val="7C0619D3"/>
    <w:rsid w:val="7C35538A"/>
    <w:rsid w:val="7C7C41DC"/>
    <w:rsid w:val="7CCB2628"/>
    <w:rsid w:val="7D4B6CF2"/>
    <w:rsid w:val="7DC86131"/>
    <w:rsid w:val="7DC90FFE"/>
    <w:rsid w:val="7DCD64E1"/>
    <w:rsid w:val="7DD9469A"/>
    <w:rsid w:val="7DEA337D"/>
    <w:rsid w:val="7E834979"/>
    <w:rsid w:val="7ED73662"/>
    <w:rsid w:val="7EDB6AD5"/>
    <w:rsid w:val="7F57674C"/>
    <w:rsid w:val="7F654BFE"/>
    <w:rsid w:val="7FB06742"/>
    <w:rsid w:val="7FB72AE3"/>
    <w:rsid w:val="7FCE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4"/>
    <w:qFormat/>
    <w:uiPriority w:val="0"/>
    <w:pPr>
      <w:keepNext/>
      <w:outlineLvl w:val="0"/>
    </w:pPr>
    <w:rPr>
      <w:rFonts w:ascii="仿宋_GB2312" w:eastAsia="仿宋_GB2312"/>
      <w:sz w:val="28"/>
    </w:rPr>
  </w:style>
  <w:style w:type="paragraph" w:styleId="3">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6"/>
    <w:qFormat/>
    <w:uiPriority w:val="0"/>
    <w:pPr>
      <w:keepNext/>
      <w:keepLines/>
      <w:spacing w:before="260" w:after="260" w:line="413" w:lineRule="auto"/>
      <w:jc w:val="center"/>
      <w:outlineLvl w:val="2"/>
    </w:pPr>
    <w:rPr>
      <w:b/>
      <w:sz w:val="32"/>
    </w:rPr>
  </w:style>
  <w:style w:type="paragraph" w:styleId="5">
    <w:name w:val="heading 4"/>
    <w:basedOn w:val="1"/>
    <w:next w:val="6"/>
    <w:link w:val="99"/>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100"/>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2"/>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121"/>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8"/>
    <w:qFormat/>
    <w:uiPriority w:val="0"/>
    <w:rPr>
      <w:rFonts w:ascii="宋体"/>
      <w:sz w:val="18"/>
      <w:szCs w:val="18"/>
    </w:rPr>
  </w:style>
  <w:style w:type="paragraph" w:styleId="14">
    <w:name w:val="annotation text"/>
    <w:basedOn w:val="1"/>
    <w:link w:val="119"/>
    <w:semiHidden/>
    <w:qFormat/>
    <w:uiPriority w:val="0"/>
    <w:pPr>
      <w:jc w:val="left"/>
    </w:pPr>
    <w:rPr>
      <w:szCs w:val="24"/>
    </w:rPr>
  </w:style>
  <w:style w:type="paragraph" w:styleId="15">
    <w:name w:val="Salutation"/>
    <w:basedOn w:val="1"/>
    <w:next w:val="1"/>
    <w:link w:val="108"/>
    <w:qFormat/>
    <w:uiPriority w:val="0"/>
    <w:rPr>
      <w:szCs w:val="24"/>
    </w:rPr>
  </w:style>
  <w:style w:type="paragraph" w:styleId="16">
    <w:name w:val="Body Text 3"/>
    <w:basedOn w:val="1"/>
    <w:link w:val="111"/>
    <w:qFormat/>
    <w:uiPriority w:val="0"/>
    <w:pPr>
      <w:spacing w:line="300" w:lineRule="auto"/>
    </w:pPr>
    <w:rPr>
      <w:rFonts w:ascii="宋体" w:hAnsi="宋体" w:cs="Arial"/>
      <w:b/>
      <w:szCs w:val="24"/>
    </w:rPr>
  </w:style>
  <w:style w:type="paragraph" w:styleId="17">
    <w:name w:val="Body Text"/>
    <w:basedOn w:val="1"/>
    <w:link w:val="97"/>
    <w:qFormat/>
    <w:uiPriority w:val="0"/>
    <w:pPr>
      <w:spacing w:line="480" w:lineRule="auto"/>
      <w:jc w:val="center"/>
    </w:pPr>
    <w:rPr>
      <w:rFonts w:hint="eastAsia" w:ascii="宋体" w:eastAsia="楷体_GB2312"/>
      <w:b/>
      <w:sz w:val="72"/>
    </w:rPr>
  </w:style>
  <w:style w:type="paragraph" w:styleId="18">
    <w:name w:val="Body Text Indent"/>
    <w:basedOn w:val="1"/>
    <w:link w:val="106"/>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8"/>
    <w:qFormat/>
    <w:uiPriority w:val="0"/>
    <w:rPr>
      <w:rFonts w:hint="eastAsia" w:ascii="宋体" w:hAnsi="Courier New"/>
    </w:rPr>
  </w:style>
  <w:style w:type="paragraph" w:styleId="21">
    <w:name w:val="Date"/>
    <w:basedOn w:val="1"/>
    <w:next w:val="1"/>
    <w:link w:val="110"/>
    <w:qFormat/>
    <w:uiPriority w:val="0"/>
    <w:pPr>
      <w:ind w:left="100" w:leftChars="2500"/>
    </w:pPr>
    <w:rPr>
      <w:rFonts w:ascii="宋体" w:hAnsi="宋体"/>
      <w:bCs/>
      <w:sz w:val="28"/>
      <w:szCs w:val="24"/>
    </w:rPr>
  </w:style>
  <w:style w:type="paragraph" w:styleId="22">
    <w:name w:val="Body Text Indent 2"/>
    <w:basedOn w:val="1"/>
    <w:link w:val="107"/>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6"/>
    <w:semiHidden/>
    <w:qFormat/>
    <w:uiPriority w:val="0"/>
    <w:rPr>
      <w:sz w:val="18"/>
      <w:szCs w:val="18"/>
    </w:rPr>
  </w:style>
  <w:style w:type="paragraph" w:styleId="24">
    <w:name w:val="footer"/>
    <w:basedOn w:val="1"/>
    <w:link w:val="93"/>
    <w:unhideWhenUsed/>
    <w:qFormat/>
    <w:uiPriority w:val="0"/>
    <w:pPr>
      <w:tabs>
        <w:tab w:val="center" w:pos="4153"/>
        <w:tab w:val="right" w:pos="8306"/>
      </w:tabs>
      <w:snapToGrid w:val="0"/>
      <w:jc w:val="left"/>
    </w:pPr>
    <w:rPr>
      <w:sz w:val="18"/>
      <w:szCs w:val="18"/>
    </w:rPr>
  </w:style>
  <w:style w:type="paragraph" w:styleId="25">
    <w:name w:val="header"/>
    <w:basedOn w:val="1"/>
    <w:link w:val="92"/>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5"/>
    <w:qFormat/>
    <w:uiPriority w:val="0"/>
    <w:pPr>
      <w:ind w:firstLine="420" w:firstLineChars="200"/>
    </w:pPr>
    <w:rPr>
      <w:szCs w:val="24"/>
    </w:rPr>
  </w:style>
  <w:style w:type="paragraph" w:styleId="28">
    <w:name w:val="Body Text 2"/>
    <w:basedOn w:val="1"/>
    <w:link w:val="109"/>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3"/>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annotation subject"/>
    <w:basedOn w:val="14"/>
    <w:next w:val="14"/>
    <w:link w:val="124"/>
    <w:semiHidden/>
    <w:unhideWhenUsed/>
    <w:qFormat/>
    <w:uiPriority w:val="0"/>
    <w:rPr>
      <w:b/>
      <w:bCs/>
      <w:szCs w:val="20"/>
    </w:rPr>
  </w:style>
  <w:style w:type="paragraph" w:styleId="32">
    <w:name w:val="Body Text First Indent"/>
    <w:basedOn w:val="17"/>
    <w:link w:val="120"/>
    <w:qFormat/>
    <w:uiPriority w:val="0"/>
    <w:pPr>
      <w:spacing w:after="120" w:line="240" w:lineRule="auto"/>
      <w:ind w:firstLine="420" w:firstLineChars="100"/>
      <w:jc w:val="both"/>
    </w:pPr>
    <w:rPr>
      <w:rFonts w:hint="default" w:ascii="Times New Roman" w:eastAsia="宋体"/>
      <w:b w:val="0"/>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CC"/>
      <w:u w:val="single"/>
    </w:rPr>
  </w:style>
  <w:style w:type="character" w:styleId="40">
    <w:name w:val="annotation reference"/>
    <w:semiHidden/>
    <w:qFormat/>
    <w:uiPriority w:val="0"/>
    <w:rPr>
      <w:sz w:val="21"/>
      <w:szCs w:val="21"/>
    </w:rPr>
  </w:style>
  <w:style w:type="paragraph" w:customStyle="1" w:styleId="41">
    <w:name w:val="默认段落字体 Para Char"/>
    <w:basedOn w:val="1"/>
    <w:qFormat/>
    <w:uiPriority w:val="0"/>
    <w:pPr>
      <w:adjustRightInd w:val="0"/>
      <w:spacing w:line="360" w:lineRule="auto"/>
    </w:pPr>
    <w:rPr>
      <w:kern w:val="0"/>
      <w:sz w:val="24"/>
    </w:rPr>
  </w:style>
  <w:style w:type="paragraph" w:customStyle="1" w:styleId="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4">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5">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6">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7">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8">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60">
    <w:name w:val="样式1"/>
    <w:basedOn w:val="1"/>
    <w:qFormat/>
    <w:uiPriority w:val="0"/>
    <w:pPr>
      <w:spacing w:line="360" w:lineRule="auto"/>
    </w:pPr>
    <w:rPr>
      <w:sz w:val="24"/>
    </w:rPr>
  </w:style>
  <w:style w:type="paragraph" w:customStyle="1" w:styleId="61">
    <w:name w:val="样式 标题 2H2h2Underrubrik1prop2标题 1.1Heading 2 HiddenHeading..."/>
    <w:basedOn w:val="3"/>
    <w:qFormat/>
    <w:uiPriority w:val="0"/>
    <w:pPr>
      <w:spacing w:line="240" w:lineRule="auto"/>
    </w:pPr>
    <w:rPr>
      <w:rFonts w:eastAsia="宋体"/>
      <w:szCs w:val="20"/>
    </w:rPr>
  </w:style>
  <w:style w:type="paragraph" w:customStyle="1" w:styleId="62">
    <w:name w:val="样式 标题 3H3h3Bold Headbh33rd levelh4Head 3level_3PIM 3L..."/>
    <w:basedOn w:val="4"/>
    <w:qFormat/>
    <w:uiPriority w:val="0"/>
    <w:pPr>
      <w:spacing w:line="416" w:lineRule="atLeast"/>
      <w:jc w:val="both"/>
    </w:pPr>
    <w:rPr>
      <w:bCs/>
    </w:rPr>
  </w:style>
  <w:style w:type="paragraph" w:customStyle="1" w:styleId="6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
    <w:name w:val="1"/>
    <w:basedOn w:val="1"/>
    <w:next w:val="20"/>
    <w:qFormat/>
    <w:uiPriority w:val="0"/>
    <w:rPr>
      <w:rFonts w:ascii="宋体" w:hAnsi="Courier New"/>
    </w:rPr>
  </w:style>
  <w:style w:type="paragraph" w:customStyle="1" w:styleId="65">
    <w:name w:val="手册-正文 Char Char Char Char"/>
    <w:link w:val="112"/>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6">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7">
    <w:name w:val="手册-图"/>
    <w:basedOn w:val="65"/>
    <w:qFormat/>
    <w:uiPriority w:val="0"/>
    <w:pPr>
      <w:ind w:firstLine="0" w:firstLineChars="0"/>
      <w:jc w:val="center"/>
    </w:pPr>
    <w:rPr>
      <w:rFonts w:eastAsia="黑体"/>
    </w:rPr>
  </w:style>
  <w:style w:type="paragraph" w:customStyle="1" w:styleId="68">
    <w:name w:val="手册-表"/>
    <w:basedOn w:val="67"/>
    <w:qFormat/>
    <w:uiPriority w:val="0"/>
  </w:style>
  <w:style w:type="paragraph" w:customStyle="1" w:styleId="69">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70">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1">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2">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3">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4">
    <w:name w:val="CRV 正文"/>
    <w:basedOn w:val="6"/>
    <w:qFormat/>
    <w:uiPriority w:val="0"/>
    <w:pPr>
      <w:adjustRightInd w:val="0"/>
      <w:ind w:left="0" w:firstLine="200" w:firstLineChars="200"/>
      <w:textAlignment w:val="baseline"/>
    </w:pPr>
    <w:rPr>
      <w:szCs w:val="24"/>
    </w:rPr>
  </w:style>
  <w:style w:type="paragraph" w:customStyle="1" w:styleId="75">
    <w:name w:val="手册-正文"/>
    <w:link w:val="114"/>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6">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7">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8">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0">
    <w:name w:val="Char Char Char Char"/>
    <w:basedOn w:val="1"/>
    <w:qFormat/>
    <w:uiPriority w:val="0"/>
    <w:pPr>
      <w:tabs>
        <w:tab w:val="left" w:pos="432"/>
      </w:tabs>
      <w:ind w:left="432" w:hanging="432"/>
    </w:pPr>
    <w:rPr>
      <w:sz w:val="24"/>
      <w:szCs w:val="24"/>
    </w:rPr>
  </w:style>
  <w:style w:type="paragraph" w:customStyle="1" w:styleId="81">
    <w:name w:val="Char1 Char Char Char"/>
    <w:basedOn w:val="1"/>
    <w:qFormat/>
    <w:uiPriority w:val="0"/>
    <w:rPr>
      <w:rFonts w:ascii="Tahoma" w:hAnsi="Tahoma"/>
      <w:sz w:val="24"/>
    </w:rPr>
  </w:style>
  <w:style w:type="paragraph" w:customStyle="1" w:styleId="82">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3">
    <w:name w:val="Char1"/>
    <w:basedOn w:val="1"/>
    <w:qFormat/>
    <w:uiPriority w:val="0"/>
    <w:rPr>
      <w:rFonts w:ascii="Tahoma" w:hAnsi="Tahoma"/>
    </w:rPr>
  </w:style>
  <w:style w:type="paragraph" w:customStyle="1" w:styleId="84">
    <w:name w:val="默认段落字体 Para Char Char Char Char"/>
    <w:basedOn w:val="1"/>
    <w:qFormat/>
    <w:uiPriority w:val="0"/>
    <w:rPr>
      <w:szCs w:val="24"/>
    </w:rPr>
  </w:style>
  <w:style w:type="paragraph" w:customStyle="1" w:styleId="85">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7">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8">
    <w:name w:val="列出段落1"/>
    <w:basedOn w:val="1"/>
    <w:qFormat/>
    <w:uiPriority w:val="0"/>
    <w:pPr>
      <w:ind w:firstLine="420" w:firstLineChars="200"/>
    </w:pPr>
    <w:rPr>
      <w:szCs w:val="24"/>
    </w:rPr>
  </w:style>
  <w:style w:type="paragraph" w:customStyle="1" w:styleId="89">
    <w:name w:val="正文文本缩进 31"/>
    <w:basedOn w:val="1"/>
    <w:qFormat/>
    <w:uiPriority w:val="0"/>
    <w:pPr>
      <w:spacing w:after="120"/>
      <w:ind w:left="420" w:leftChars="200"/>
    </w:pPr>
    <w:rPr>
      <w:kern w:val="0"/>
      <w:sz w:val="16"/>
      <w:szCs w:val="16"/>
    </w:rPr>
  </w:style>
  <w:style w:type="paragraph" w:customStyle="1" w:styleId="90">
    <w:name w:val="列出段落2"/>
    <w:basedOn w:val="1"/>
    <w:qFormat/>
    <w:uiPriority w:val="0"/>
    <w:pPr>
      <w:ind w:firstLine="420" w:firstLineChars="200"/>
    </w:pPr>
  </w:style>
  <w:style w:type="paragraph" w:customStyle="1" w:styleId="91">
    <w:name w:val="列出段落3"/>
    <w:basedOn w:val="1"/>
    <w:qFormat/>
    <w:uiPriority w:val="34"/>
    <w:pPr>
      <w:ind w:firstLine="420" w:firstLineChars="200"/>
    </w:pPr>
  </w:style>
  <w:style w:type="character" w:customStyle="1" w:styleId="92">
    <w:name w:val="页眉 Char"/>
    <w:link w:val="25"/>
    <w:qFormat/>
    <w:uiPriority w:val="0"/>
    <w:rPr>
      <w:sz w:val="18"/>
      <w:szCs w:val="18"/>
    </w:rPr>
  </w:style>
  <w:style w:type="character" w:customStyle="1" w:styleId="93">
    <w:name w:val="页脚 Char"/>
    <w:link w:val="24"/>
    <w:qFormat/>
    <w:uiPriority w:val="0"/>
    <w:rPr>
      <w:sz w:val="18"/>
      <w:szCs w:val="18"/>
    </w:rPr>
  </w:style>
  <w:style w:type="character" w:customStyle="1" w:styleId="94">
    <w:name w:val="标题 1 Char"/>
    <w:link w:val="2"/>
    <w:qFormat/>
    <w:uiPriority w:val="0"/>
    <w:rPr>
      <w:rFonts w:ascii="仿宋_GB2312" w:hAnsi="Times New Roman" w:eastAsia="仿宋_GB2312" w:cs="Times New Roman"/>
      <w:sz w:val="28"/>
      <w:szCs w:val="20"/>
    </w:rPr>
  </w:style>
  <w:style w:type="character" w:customStyle="1" w:styleId="95">
    <w:name w:val="标题 2 Char"/>
    <w:link w:val="3"/>
    <w:qFormat/>
    <w:uiPriority w:val="0"/>
    <w:rPr>
      <w:rFonts w:ascii="Arial" w:hAnsi="Arial" w:eastAsia="黑体" w:cs="Times New Roman"/>
      <w:b/>
      <w:bCs/>
      <w:sz w:val="32"/>
      <w:szCs w:val="32"/>
    </w:rPr>
  </w:style>
  <w:style w:type="character" w:customStyle="1" w:styleId="96">
    <w:name w:val="标题 3 Char"/>
    <w:link w:val="4"/>
    <w:qFormat/>
    <w:uiPriority w:val="0"/>
    <w:rPr>
      <w:rFonts w:ascii="Times New Roman" w:hAnsi="Times New Roman" w:eastAsia="宋体" w:cs="Times New Roman"/>
      <w:b/>
      <w:sz w:val="32"/>
      <w:szCs w:val="20"/>
    </w:rPr>
  </w:style>
  <w:style w:type="character" w:customStyle="1" w:styleId="97">
    <w:name w:val="正文文本 Char"/>
    <w:link w:val="17"/>
    <w:qFormat/>
    <w:uiPriority w:val="0"/>
    <w:rPr>
      <w:rFonts w:ascii="宋体" w:hAnsi="Times New Roman" w:eastAsia="楷体_GB2312" w:cs="Times New Roman"/>
      <w:b/>
      <w:sz w:val="72"/>
      <w:szCs w:val="20"/>
    </w:rPr>
  </w:style>
  <w:style w:type="character" w:customStyle="1" w:styleId="98">
    <w:name w:val="纯文本 Char"/>
    <w:link w:val="20"/>
    <w:qFormat/>
    <w:uiPriority w:val="0"/>
    <w:rPr>
      <w:rFonts w:ascii="宋体" w:hAnsi="Courier New" w:eastAsia="宋体" w:cs="Times New Roman"/>
      <w:szCs w:val="20"/>
    </w:rPr>
  </w:style>
  <w:style w:type="character" w:customStyle="1" w:styleId="99">
    <w:name w:val="标题 4 Char"/>
    <w:link w:val="5"/>
    <w:qFormat/>
    <w:uiPriority w:val="0"/>
    <w:rPr>
      <w:rFonts w:ascii="宋体" w:hAnsi="Arial" w:eastAsia="宋体" w:cs="Times New Roman"/>
      <w:snapToGrid w:val="0"/>
      <w:color w:val="000000"/>
      <w:kern w:val="0"/>
      <w:szCs w:val="20"/>
    </w:rPr>
  </w:style>
  <w:style w:type="character" w:customStyle="1" w:styleId="100">
    <w:name w:val="标题 5 Char"/>
    <w:link w:val="7"/>
    <w:qFormat/>
    <w:uiPriority w:val="0"/>
    <w:rPr>
      <w:rFonts w:ascii="Times New Roman" w:hAnsi="Times New Roman" w:eastAsia="宋体" w:cs="Times New Roman"/>
      <w:b/>
      <w:bCs/>
      <w:sz w:val="28"/>
      <w:szCs w:val="28"/>
    </w:rPr>
  </w:style>
  <w:style w:type="character" w:customStyle="1" w:styleId="101">
    <w:name w:val="标题 6 Char"/>
    <w:link w:val="8"/>
    <w:qFormat/>
    <w:uiPriority w:val="0"/>
    <w:rPr>
      <w:rFonts w:ascii="Arial" w:hAnsi="Arial" w:eastAsia="黑体" w:cs="Times New Roman"/>
      <w:b/>
      <w:bCs/>
      <w:sz w:val="24"/>
      <w:szCs w:val="24"/>
    </w:rPr>
  </w:style>
  <w:style w:type="character" w:customStyle="1" w:styleId="102">
    <w:name w:val="标题 7 Char"/>
    <w:link w:val="9"/>
    <w:qFormat/>
    <w:uiPriority w:val="0"/>
    <w:rPr>
      <w:rFonts w:ascii="Times New Roman" w:hAnsi="Times New Roman" w:eastAsia="宋体" w:cs="Times New Roman"/>
      <w:b/>
      <w:bCs/>
      <w:sz w:val="24"/>
      <w:szCs w:val="24"/>
    </w:rPr>
  </w:style>
  <w:style w:type="character" w:customStyle="1" w:styleId="103">
    <w:name w:val="标题 8 Char"/>
    <w:link w:val="10"/>
    <w:qFormat/>
    <w:uiPriority w:val="0"/>
    <w:rPr>
      <w:rFonts w:ascii="Arial" w:hAnsi="Arial" w:eastAsia="黑体" w:cs="Times New Roman"/>
      <w:sz w:val="24"/>
      <w:szCs w:val="24"/>
    </w:rPr>
  </w:style>
  <w:style w:type="character" w:customStyle="1" w:styleId="104">
    <w:name w:val="标题 9 Char"/>
    <w:link w:val="11"/>
    <w:qFormat/>
    <w:uiPriority w:val="0"/>
    <w:rPr>
      <w:rFonts w:ascii="Arial" w:hAnsi="Arial" w:eastAsia="黑体" w:cs="Times New Roman"/>
      <w:szCs w:val="21"/>
    </w:rPr>
  </w:style>
  <w:style w:type="character" w:customStyle="1" w:styleId="105">
    <w:name w:val="正文文本缩进 3 Char"/>
    <w:link w:val="27"/>
    <w:qFormat/>
    <w:uiPriority w:val="0"/>
    <w:rPr>
      <w:rFonts w:ascii="Times New Roman" w:hAnsi="Times New Roman" w:eastAsia="宋体" w:cs="Times New Roman"/>
      <w:szCs w:val="24"/>
    </w:rPr>
  </w:style>
  <w:style w:type="character" w:customStyle="1" w:styleId="106">
    <w:name w:val="正文文本缩进 Char"/>
    <w:link w:val="18"/>
    <w:qFormat/>
    <w:uiPriority w:val="0"/>
    <w:rPr>
      <w:rFonts w:ascii="Times New Roman" w:hAnsi="Times New Roman" w:eastAsia="宋体" w:cs="Times New Roman"/>
      <w:szCs w:val="24"/>
    </w:rPr>
  </w:style>
  <w:style w:type="character" w:customStyle="1" w:styleId="107">
    <w:name w:val="正文文本缩进 2 Char"/>
    <w:link w:val="22"/>
    <w:qFormat/>
    <w:uiPriority w:val="0"/>
    <w:rPr>
      <w:rFonts w:ascii="宋体-18030" w:hAnsi="宋体-18030" w:eastAsia="宋体-18030" w:cs="Times New Roman"/>
      <w:sz w:val="28"/>
      <w:szCs w:val="24"/>
    </w:rPr>
  </w:style>
  <w:style w:type="character" w:customStyle="1" w:styleId="108">
    <w:name w:val="称呼 Char"/>
    <w:link w:val="15"/>
    <w:qFormat/>
    <w:uiPriority w:val="0"/>
    <w:rPr>
      <w:rFonts w:ascii="Times New Roman" w:hAnsi="Times New Roman" w:eastAsia="宋体" w:cs="Times New Roman"/>
      <w:szCs w:val="24"/>
    </w:rPr>
  </w:style>
  <w:style w:type="character" w:customStyle="1" w:styleId="109">
    <w:name w:val="正文文本 2 Char"/>
    <w:link w:val="28"/>
    <w:qFormat/>
    <w:uiPriority w:val="0"/>
    <w:rPr>
      <w:rFonts w:ascii="Times New Roman" w:hAnsi="Times New Roman" w:eastAsia="宋体" w:cs="Times New Roman"/>
      <w:szCs w:val="24"/>
    </w:rPr>
  </w:style>
  <w:style w:type="character" w:customStyle="1" w:styleId="110">
    <w:name w:val="日期 Char"/>
    <w:link w:val="21"/>
    <w:qFormat/>
    <w:uiPriority w:val="0"/>
    <w:rPr>
      <w:rFonts w:ascii="宋体" w:hAnsi="宋体" w:eastAsia="宋体" w:cs="Times New Roman"/>
      <w:bCs/>
      <w:sz w:val="28"/>
      <w:szCs w:val="24"/>
    </w:rPr>
  </w:style>
  <w:style w:type="character" w:customStyle="1" w:styleId="111">
    <w:name w:val="正文文本 3 Char"/>
    <w:link w:val="16"/>
    <w:qFormat/>
    <w:uiPriority w:val="0"/>
    <w:rPr>
      <w:rFonts w:ascii="宋体" w:hAnsi="宋体" w:eastAsia="宋体" w:cs="Arial"/>
      <w:b/>
      <w:szCs w:val="24"/>
    </w:rPr>
  </w:style>
  <w:style w:type="character" w:customStyle="1" w:styleId="112">
    <w:name w:val="手册-正文 Char Char Char Char Char"/>
    <w:link w:val="65"/>
    <w:qFormat/>
    <w:uiPriority w:val="0"/>
    <w:rPr>
      <w:rFonts w:ascii="Times New Roman" w:hAnsi="Times New Roman" w:eastAsia="宋体" w:cs="Times New Roman"/>
      <w:kern w:val="0"/>
      <w:sz w:val="22"/>
      <w:szCs w:val="20"/>
    </w:rPr>
  </w:style>
  <w:style w:type="character" w:customStyle="1" w:styleId="113">
    <w:name w:val="标题 Char"/>
    <w:link w:val="30"/>
    <w:qFormat/>
    <w:uiPriority w:val="0"/>
    <w:rPr>
      <w:rFonts w:ascii="Arial" w:hAnsi="Arial" w:eastAsia="宋体" w:cs="Arial"/>
      <w:b/>
      <w:bCs/>
      <w:sz w:val="32"/>
      <w:szCs w:val="32"/>
    </w:rPr>
  </w:style>
  <w:style w:type="character" w:customStyle="1" w:styleId="114">
    <w:name w:val="手册-正文 Char"/>
    <w:link w:val="75"/>
    <w:qFormat/>
    <w:uiPriority w:val="0"/>
    <w:rPr>
      <w:rFonts w:ascii="Times New Roman" w:hAnsi="Times New Roman" w:eastAsia="宋体" w:cs="Times New Roman"/>
      <w:kern w:val="0"/>
      <w:szCs w:val="20"/>
    </w:rPr>
  </w:style>
  <w:style w:type="character" w:customStyle="1" w:styleId="115">
    <w:name w:val="手册-正文 Char Char Char Char Char1"/>
    <w:qFormat/>
    <w:uiPriority w:val="0"/>
    <w:rPr>
      <w:rFonts w:eastAsia="宋体"/>
      <w:sz w:val="22"/>
      <w:lang w:val="en-US" w:eastAsia="zh-CN" w:bidi="ar-SA"/>
    </w:rPr>
  </w:style>
  <w:style w:type="character" w:customStyle="1" w:styleId="116">
    <w:name w:val="批注框文本 Char"/>
    <w:link w:val="23"/>
    <w:semiHidden/>
    <w:qFormat/>
    <w:uiPriority w:val="0"/>
    <w:rPr>
      <w:rFonts w:ascii="Times New Roman" w:hAnsi="Times New Roman" w:eastAsia="宋体" w:cs="Times New Roman"/>
      <w:sz w:val="18"/>
      <w:szCs w:val="18"/>
    </w:rPr>
  </w:style>
  <w:style w:type="character" w:customStyle="1" w:styleId="117">
    <w:name w:val="unnamed1"/>
    <w:basedOn w:val="35"/>
    <w:qFormat/>
    <w:uiPriority w:val="0"/>
  </w:style>
  <w:style w:type="character" w:customStyle="1" w:styleId="118">
    <w:name w:val="文档结构图 Char"/>
    <w:link w:val="13"/>
    <w:qFormat/>
    <w:uiPriority w:val="0"/>
    <w:rPr>
      <w:rFonts w:ascii="宋体" w:hAnsi="Times New Roman" w:eastAsia="宋体" w:cs="Times New Roman"/>
      <w:sz w:val="18"/>
      <w:szCs w:val="18"/>
    </w:rPr>
  </w:style>
  <w:style w:type="character" w:customStyle="1" w:styleId="119">
    <w:name w:val="批注文字 Char"/>
    <w:link w:val="14"/>
    <w:semiHidden/>
    <w:qFormat/>
    <w:uiPriority w:val="0"/>
    <w:rPr>
      <w:rFonts w:ascii="Times New Roman" w:hAnsi="Times New Roman" w:eastAsia="宋体" w:cs="Times New Roman"/>
      <w:szCs w:val="24"/>
    </w:rPr>
  </w:style>
  <w:style w:type="character" w:customStyle="1" w:styleId="120">
    <w:name w:val="正文首行缩进 Char"/>
    <w:link w:val="32"/>
    <w:qFormat/>
    <w:uiPriority w:val="0"/>
    <w:rPr>
      <w:rFonts w:ascii="Times New Roman" w:hAnsi="Times New Roman" w:eastAsia="宋体" w:cs="Times New Roman"/>
      <w:sz w:val="72"/>
      <w:szCs w:val="24"/>
    </w:rPr>
  </w:style>
  <w:style w:type="character" w:customStyle="1" w:styleId="121">
    <w:name w:val="正文缩进 Char"/>
    <w:link w:val="6"/>
    <w:qFormat/>
    <w:uiPriority w:val="0"/>
    <w:rPr>
      <w:rFonts w:ascii="Times New Roman" w:hAnsi="Times New Roman" w:eastAsia="宋体" w:cs="Times New Roman"/>
      <w:sz w:val="24"/>
      <w:szCs w:val="20"/>
    </w:rPr>
  </w:style>
  <w:style w:type="character" w:customStyle="1" w:styleId="122">
    <w:name w:val="font51"/>
    <w:qFormat/>
    <w:uiPriority w:val="0"/>
    <w:rPr>
      <w:rFonts w:hint="default" w:ascii="Arial" w:hAnsi="Arial" w:cs="Arial"/>
      <w:color w:val="000000"/>
      <w:sz w:val="20"/>
      <w:szCs w:val="20"/>
      <w:u w:val="none"/>
    </w:rPr>
  </w:style>
  <w:style w:type="character" w:customStyle="1" w:styleId="123">
    <w:name w:val="font61"/>
    <w:qFormat/>
    <w:uiPriority w:val="0"/>
    <w:rPr>
      <w:rFonts w:hint="eastAsia" w:ascii="宋体" w:hAnsi="宋体" w:eastAsia="宋体"/>
      <w:color w:val="000000"/>
      <w:sz w:val="20"/>
      <w:szCs w:val="20"/>
      <w:u w:val="none"/>
    </w:rPr>
  </w:style>
  <w:style w:type="character" w:customStyle="1" w:styleId="124">
    <w:name w:val="批注主题 Char"/>
    <w:basedOn w:val="119"/>
    <w:link w:val="31"/>
    <w:semiHidden/>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1615</Words>
  <Characters>9209</Characters>
  <Lines>76</Lines>
  <Paragraphs>21</Paragraphs>
  <TotalTime>42</TotalTime>
  <ScaleCrop>false</ScaleCrop>
  <LinksUpToDate>false</LinksUpToDate>
  <CharactersWithSpaces>10803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2021-04-15T00:08:25Z</dcterms:modified>
  <dc:title>江苏常熟农村商业银行股份有限公司</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